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1C6CB">
      <w:pPr>
        <w:jc w:val="center"/>
        <w:rPr>
          <w:rFonts w:hint="eastAsia" w:asciiTheme="minorEastAsia" w:hAnsiTheme="minorEastAsia" w:eastAsiaTheme="minorEastAsia" w:cstheme="minorEastAsia"/>
          <w:b/>
          <w:bCs/>
          <w:color w:val="auto"/>
          <w:sz w:val="44"/>
          <w:szCs w:val="44"/>
          <w:highlight w:val="none"/>
          <w:lang w:val="en-US" w:eastAsia="zh-CN"/>
        </w:rPr>
      </w:pPr>
    </w:p>
    <w:p w14:paraId="1E80DD93">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4"/>
          <w:szCs w:val="36"/>
          <w:highlight w:val="none"/>
          <w:lang w:val="en-US" w:eastAsia="zh-CN"/>
        </w:rPr>
      </w:pPr>
      <w:r>
        <w:rPr>
          <w:rFonts w:hint="eastAsia" w:asciiTheme="minorEastAsia" w:hAnsiTheme="minorEastAsia" w:eastAsiaTheme="minorEastAsia" w:cstheme="minorEastAsia"/>
          <w:b/>
          <w:bCs/>
          <w:color w:val="auto"/>
          <w:sz w:val="44"/>
          <w:szCs w:val="36"/>
          <w:highlight w:val="none"/>
          <w:lang w:val="en-US" w:eastAsia="zh-CN"/>
        </w:rPr>
        <w:t>安徽省荣军康复医院布类定点加工</w:t>
      </w:r>
    </w:p>
    <w:p w14:paraId="4F4066A5">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val="en-US" w:eastAsia="zh-CN"/>
        </w:rPr>
      </w:pPr>
      <w:r>
        <w:rPr>
          <w:rFonts w:hint="eastAsia" w:asciiTheme="minorEastAsia" w:hAnsiTheme="minorEastAsia" w:eastAsiaTheme="minorEastAsia" w:cstheme="minorEastAsia"/>
          <w:b/>
          <w:bCs/>
          <w:color w:val="auto"/>
          <w:sz w:val="44"/>
          <w:szCs w:val="36"/>
          <w:highlight w:val="none"/>
          <w:lang w:val="en-US" w:eastAsia="zh-CN"/>
        </w:rPr>
        <w:t>采购项目（二次）</w:t>
      </w:r>
    </w:p>
    <w:p w14:paraId="716D4CA3">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75F79335">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2F4C6B79">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5E80E5FE">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64A82B81">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color w:val="auto"/>
          <w:sz w:val="48"/>
          <w:szCs w:val="48"/>
          <w:highlight w:val="none"/>
          <w:lang w:eastAsia="zh-CN"/>
        </w:rPr>
      </w:pPr>
      <w:r>
        <w:rPr>
          <w:rFonts w:hint="eastAsia" w:asciiTheme="minorEastAsia" w:hAnsiTheme="minorEastAsia" w:eastAsiaTheme="minorEastAsia" w:cstheme="minorEastAsia"/>
          <w:b/>
          <w:bCs/>
          <w:color w:val="auto"/>
          <w:sz w:val="44"/>
          <w:szCs w:val="36"/>
          <w:highlight w:val="none"/>
          <w:lang w:eastAsia="zh-CN"/>
        </w:rPr>
        <w:t>询价通知书</w:t>
      </w:r>
    </w:p>
    <w:p w14:paraId="73CF333B">
      <w:pPr>
        <w:pStyle w:val="7"/>
        <w:rPr>
          <w:rFonts w:hint="eastAsia" w:asciiTheme="minorEastAsia" w:hAnsiTheme="minorEastAsia" w:eastAsiaTheme="minorEastAsia" w:cstheme="minorEastAsia"/>
          <w:color w:val="auto"/>
          <w:highlight w:val="none"/>
        </w:rPr>
      </w:pPr>
    </w:p>
    <w:p w14:paraId="36F34D39">
      <w:pPr>
        <w:rPr>
          <w:rFonts w:hint="eastAsia" w:asciiTheme="minorEastAsia" w:hAnsiTheme="minorEastAsia" w:eastAsiaTheme="minorEastAsia" w:cstheme="minorEastAsia"/>
          <w:color w:val="auto"/>
          <w:sz w:val="36"/>
          <w:szCs w:val="44"/>
          <w:highlight w:val="none"/>
        </w:rPr>
      </w:pPr>
    </w:p>
    <w:p w14:paraId="256F3302">
      <w:pPr>
        <w:rPr>
          <w:rFonts w:hint="eastAsia" w:asciiTheme="minorEastAsia" w:hAnsiTheme="minorEastAsia" w:eastAsiaTheme="minorEastAsia" w:cstheme="minorEastAsia"/>
          <w:color w:val="auto"/>
          <w:sz w:val="36"/>
          <w:szCs w:val="44"/>
          <w:highlight w:val="none"/>
        </w:rPr>
      </w:pPr>
    </w:p>
    <w:p w14:paraId="38088FDE">
      <w:pPr>
        <w:rPr>
          <w:rFonts w:hint="eastAsia" w:asciiTheme="minorEastAsia" w:hAnsiTheme="minorEastAsia" w:eastAsiaTheme="minorEastAsia" w:cstheme="minorEastAsia"/>
          <w:color w:val="auto"/>
          <w:sz w:val="36"/>
          <w:szCs w:val="44"/>
          <w:highlight w:val="none"/>
        </w:rPr>
      </w:pPr>
    </w:p>
    <w:p w14:paraId="219850C7">
      <w:pPr>
        <w:rPr>
          <w:rFonts w:hint="eastAsia" w:asciiTheme="minorEastAsia" w:hAnsiTheme="minorEastAsia" w:eastAsiaTheme="minorEastAsia" w:cstheme="minorEastAsia"/>
          <w:color w:val="auto"/>
          <w:sz w:val="36"/>
          <w:szCs w:val="44"/>
          <w:highlight w:val="none"/>
        </w:rPr>
      </w:pPr>
    </w:p>
    <w:p w14:paraId="0E37E29D">
      <w:pPr>
        <w:rPr>
          <w:rFonts w:hint="eastAsia" w:asciiTheme="minorEastAsia" w:hAnsiTheme="minorEastAsia" w:eastAsiaTheme="minorEastAsia" w:cstheme="minorEastAsia"/>
          <w:color w:val="auto"/>
          <w:sz w:val="36"/>
          <w:szCs w:val="44"/>
          <w:highlight w:val="none"/>
        </w:rPr>
      </w:pPr>
    </w:p>
    <w:p w14:paraId="3D72B441">
      <w:pPr>
        <w:rPr>
          <w:rFonts w:hint="eastAsia" w:asciiTheme="minorEastAsia" w:hAnsiTheme="minorEastAsia" w:eastAsiaTheme="minorEastAsia" w:cstheme="minorEastAsia"/>
          <w:color w:val="auto"/>
          <w:sz w:val="36"/>
          <w:szCs w:val="44"/>
          <w:highlight w:val="none"/>
        </w:rPr>
      </w:pPr>
    </w:p>
    <w:p w14:paraId="6948F1DA">
      <w:pPr>
        <w:pStyle w:val="7"/>
        <w:rPr>
          <w:rFonts w:hint="eastAsia" w:asciiTheme="minorEastAsia" w:hAnsiTheme="minorEastAsia" w:eastAsiaTheme="minorEastAsia" w:cstheme="minorEastAsia"/>
          <w:color w:val="auto"/>
          <w:sz w:val="36"/>
          <w:szCs w:val="44"/>
          <w:highlight w:val="none"/>
        </w:rPr>
      </w:pPr>
    </w:p>
    <w:p w14:paraId="2864BCAC">
      <w:pPr>
        <w:pStyle w:val="7"/>
        <w:rPr>
          <w:rFonts w:hint="eastAsia" w:asciiTheme="minorEastAsia" w:hAnsiTheme="minorEastAsia" w:eastAsiaTheme="minorEastAsia" w:cstheme="minorEastAsia"/>
          <w:color w:val="auto"/>
          <w:sz w:val="36"/>
          <w:szCs w:val="44"/>
          <w:highlight w:val="none"/>
        </w:rPr>
      </w:pPr>
    </w:p>
    <w:p w14:paraId="2E993CE8">
      <w:pPr>
        <w:pStyle w:val="7"/>
        <w:ind w:firstLine="1717" w:firstLineChars="475"/>
        <w:rPr>
          <w:rFonts w:hint="default" w:asciiTheme="minorEastAsia" w:hAnsiTheme="minorEastAsia" w:eastAsiaTheme="minorEastAsia" w:cstheme="minorEastAsia"/>
          <w:b/>
          <w:bCs/>
          <w:color w:val="auto"/>
          <w:sz w:val="36"/>
          <w:szCs w:val="44"/>
          <w:highlight w:val="none"/>
          <w:u w:val="single"/>
          <w:lang w:val="en-US" w:eastAsia="zh-CN"/>
        </w:rPr>
      </w:pPr>
      <w:r>
        <w:rPr>
          <w:rFonts w:hint="eastAsia" w:asciiTheme="minorEastAsia" w:hAnsiTheme="minorEastAsia" w:eastAsiaTheme="minorEastAsia" w:cstheme="minorEastAsia"/>
          <w:b/>
          <w:bCs/>
          <w:color w:val="auto"/>
          <w:sz w:val="36"/>
          <w:szCs w:val="44"/>
          <w:highlight w:val="none"/>
          <w:lang w:eastAsia="zh-CN"/>
        </w:rPr>
        <w:t>采 购 人</w:t>
      </w:r>
      <w:r>
        <w:rPr>
          <w:rFonts w:hint="eastAsia" w:asciiTheme="minorEastAsia" w:hAnsiTheme="minorEastAsia" w:eastAsiaTheme="minorEastAsia" w:cstheme="minorEastAsia"/>
          <w:b/>
          <w:bCs/>
          <w:color w:val="auto"/>
          <w:sz w:val="36"/>
          <w:szCs w:val="44"/>
          <w:highlight w:val="none"/>
        </w:rPr>
        <w:t>：</w:t>
      </w:r>
      <w:r>
        <w:rPr>
          <w:rFonts w:hint="eastAsia" w:asciiTheme="minorEastAsia" w:hAnsiTheme="minorEastAsia" w:cstheme="minorEastAsia"/>
          <w:b/>
          <w:bCs/>
          <w:color w:val="auto"/>
          <w:sz w:val="36"/>
          <w:szCs w:val="44"/>
          <w:highlight w:val="none"/>
          <w:u w:val="single"/>
          <w:lang w:val="en-US" w:eastAsia="zh-CN"/>
        </w:rPr>
        <w:t xml:space="preserve"> </w:t>
      </w:r>
      <w:r>
        <w:rPr>
          <w:rFonts w:hint="eastAsia" w:asciiTheme="minorEastAsia" w:hAnsiTheme="minorEastAsia" w:eastAsiaTheme="minorEastAsia" w:cstheme="minorEastAsia"/>
          <w:b/>
          <w:bCs/>
          <w:color w:val="auto"/>
          <w:sz w:val="36"/>
          <w:szCs w:val="44"/>
          <w:highlight w:val="none"/>
          <w:u w:val="single"/>
          <w:lang w:eastAsia="zh-CN"/>
        </w:rPr>
        <w:t>安徽省荣军康复医院</w:t>
      </w:r>
      <w:r>
        <w:rPr>
          <w:rFonts w:hint="eastAsia" w:asciiTheme="minorEastAsia" w:hAnsiTheme="minorEastAsia" w:cstheme="minorEastAsia"/>
          <w:b/>
          <w:bCs/>
          <w:color w:val="auto"/>
          <w:sz w:val="36"/>
          <w:szCs w:val="44"/>
          <w:highlight w:val="none"/>
          <w:u w:val="single"/>
          <w:lang w:val="en-US" w:eastAsia="zh-CN"/>
        </w:rPr>
        <w:t xml:space="preserve">    </w:t>
      </w:r>
    </w:p>
    <w:p w14:paraId="130D1673">
      <w:pPr>
        <w:pStyle w:val="7"/>
        <w:ind w:firstLine="640" w:firstLineChars="177"/>
        <w:rPr>
          <w:rFonts w:hint="eastAsia" w:asciiTheme="minorEastAsia" w:hAnsiTheme="minorEastAsia" w:eastAsiaTheme="minorEastAsia" w:cstheme="minorEastAsia"/>
          <w:b/>
          <w:bCs/>
          <w:color w:val="auto"/>
          <w:sz w:val="36"/>
          <w:szCs w:val="44"/>
          <w:highlight w:val="none"/>
          <w:u w:val="single"/>
        </w:rPr>
      </w:pPr>
    </w:p>
    <w:p w14:paraId="21B5020B">
      <w:pPr>
        <w:widowControl/>
        <w:spacing w:line="312" w:lineRule="auto"/>
        <w:ind w:firstLine="1717" w:firstLineChars="475"/>
        <w:textAlignment w:val="center"/>
        <w:rPr>
          <w:rFonts w:hint="eastAsia" w:asciiTheme="minorEastAsia" w:hAnsiTheme="minorEastAsia" w:eastAsiaTheme="minorEastAsia" w:cstheme="minorEastAsia"/>
          <w:b/>
          <w:bCs/>
          <w:color w:val="auto"/>
          <w:sz w:val="36"/>
          <w:szCs w:val="44"/>
          <w:highlight w:val="none"/>
        </w:rPr>
      </w:pPr>
      <w:r>
        <w:rPr>
          <w:rFonts w:hint="eastAsia" w:asciiTheme="minorEastAsia" w:hAnsiTheme="minorEastAsia" w:eastAsiaTheme="minorEastAsia" w:cstheme="minorEastAsia"/>
          <w:b/>
          <w:bCs/>
          <w:color w:val="auto"/>
          <w:sz w:val="36"/>
          <w:szCs w:val="44"/>
          <w:highlight w:val="none"/>
        </w:rPr>
        <w:t>代理机构：</w:t>
      </w:r>
      <w:r>
        <w:rPr>
          <w:rFonts w:hint="eastAsia" w:asciiTheme="minorEastAsia" w:hAnsiTheme="minorEastAsia" w:cstheme="minorEastAsia"/>
          <w:b/>
          <w:bCs/>
          <w:color w:val="auto"/>
          <w:sz w:val="36"/>
          <w:szCs w:val="44"/>
          <w:highlight w:val="none"/>
          <w:u w:val="single"/>
          <w:lang w:eastAsia="zh-CN"/>
        </w:rPr>
        <w:t>安徽正恒工程管理有限公司</w:t>
      </w:r>
    </w:p>
    <w:p w14:paraId="499D70B8">
      <w:pPr>
        <w:pStyle w:val="7"/>
        <w:spacing w:after="0"/>
        <w:rPr>
          <w:rFonts w:hint="eastAsia" w:asciiTheme="minorEastAsia" w:hAnsiTheme="minorEastAsia" w:eastAsiaTheme="minorEastAsia" w:cstheme="minorEastAsia"/>
          <w:b/>
          <w:bCs/>
          <w:color w:val="auto"/>
          <w:sz w:val="36"/>
          <w:szCs w:val="44"/>
          <w:highlight w:val="none"/>
        </w:rPr>
      </w:pPr>
    </w:p>
    <w:p w14:paraId="33D9EF46">
      <w:pPr>
        <w:pStyle w:val="7"/>
        <w:spacing w:after="0"/>
        <w:jc w:val="center"/>
        <w:rPr>
          <w:rFonts w:hint="eastAsia" w:asciiTheme="minorEastAsia" w:hAnsiTheme="minorEastAsia" w:eastAsiaTheme="minorEastAsia" w:cstheme="minorEastAsia"/>
          <w:color w:val="auto"/>
          <w:sz w:val="36"/>
          <w:szCs w:val="44"/>
          <w:highlight w:val="none"/>
        </w:rPr>
      </w:pPr>
      <w:r>
        <w:rPr>
          <w:rFonts w:hint="eastAsia" w:asciiTheme="minorEastAsia" w:hAnsiTheme="minorEastAsia" w:eastAsiaTheme="minorEastAsia" w:cstheme="minorEastAsia"/>
          <w:b/>
          <w:bCs/>
          <w:color w:val="auto"/>
          <w:sz w:val="36"/>
          <w:szCs w:val="44"/>
          <w:highlight w:val="none"/>
        </w:rPr>
        <w:t>二零二</w:t>
      </w:r>
      <w:r>
        <w:rPr>
          <w:rFonts w:hint="eastAsia" w:asciiTheme="minorEastAsia" w:hAnsiTheme="minorEastAsia" w:eastAsiaTheme="minorEastAsia" w:cstheme="minorEastAsia"/>
          <w:b/>
          <w:bCs/>
          <w:color w:val="auto"/>
          <w:sz w:val="36"/>
          <w:szCs w:val="44"/>
          <w:highlight w:val="none"/>
          <w:lang w:val="en-US" w:eastAsia="zh-CN"/>
        </w:rPr>
        <w:t>六</w:t>
      </w:r>
      <w:r>
        <w:rPr>
          <w:rFonts w:hint="eastAsia" w:asciiTheme="minorEastAsia" w:hAnsiTheme="minorEastAsia" w:eastAsiaTheme="minorEastAsia" w:cstheme="minorEastAsia"/>
          <w:b/>
          <w:bCs/>
          <w:color w:val="auto"/>
          <w:sz w:val="36"/>
          <w:szCs w:val="44"/>
          <w:highlight w:val="none"/>
        </w:rPr>
        <w:t>年</w:t>
      </w:r>
      <w:r>
        <w:rPr>
          <w:rFonts w:hint="eastAsia" w:asciiTheme="minorEastAsia" w:hAnsiTheme="minorEastAsia" w:cstheme="minorEastAsia"/>
          <w:b/>
          <w:bCs/>
          <w:color w:val="auto"/>
          <w:sz w:val="36"/>
          <w:szCs w:val="44"/>
          <w:highlight w:val="none"/>
          <w:lang w:val="en-US" w:eastAsia="zh-CN"/>
        </w:rPr>
        <w:t>八</w:t>
      </w:r>
      <w:r>
        <w:rPr>
          <w:rFonts w:hint="eastAsia" w:asciiTheme="minorEastAsia" w:hAnsiTheme="minorEastAsia" w:eastAsiaTheme="minorEastAsia" w:cstheme="minorEastAsia"/>
          <w:b/>
          <w:bCs/>
          <w:color w:val="auto"/>
          <w:sz w:val="36"/>
          <w:szCs w:val="44"/>
          <w:highlight w:val="none"/>
        </w:rPr>
        <w:t>月</w:t>
      </w:r>
    </w:p>
    <w:p w14:paraId="3ADE7EEF">
      <w:pPr>
        <w:pStyle w:val="7"/>
        <w:rPr>
          <w:rFonts w:hint="eastAsia" w:asciiTheme="minorEastAsia" w:hAnsiTheme="minorEastAsia" w:eastAsiaTheme="minorEastAsia" w:cstheme="minorEastAsia"/>
          <w:color w:val="auto"/>
          <w:highlight w:val="none"/>
        </w:rPr>
      </w:pPr>
    </w:p>
    <w:p w14:paraId="49F5EDBA">
      <w:pPr>
        <w:rPr>
          <w:rFonts w:hint="eastAsia" w:asciiTheme="minorEastAsia" w:hAnsiTheme="minorEastAsia" w:eastAsiaTheme="minorEastAsia" w:cstheme="minorEastAsia"/>
          <w:b/>
          <w:color w:val="auto"/>
          <w:sz w:val="32"/>
          <w:szCs w:val="32"/>
          <w:highlight w:val="none"/>
        </w:rPr>
      </w:pPr>
    </w:p>
    <w:p w14:paraId="25526C72">
      <w:pPr>
        <w:jc w:val="center"/>
        <w:rPr>
          <w:rFonts w:hint="eastAsia" w:asciiTheme="minorEastAsia" w:hAnsiTheme="minorEastAsia" w:cstheme="minorEastAsia"/>
          <w:b/>
          <w:color w:val="auto"/>
          <w:sz w:val="40"/>
          <w:szCs w:val="40"/>
          <w:highlight w:val="none"/>
          <w:lang w:eastAsia="zh-CN"/>
        </w:rPr>
      </w:pPr>
      <w:r>
        <w:rPr>
          <w:rFonts w:hint="eastAsia" w:asciiTheme="minorEastAsia" w:hAnsiTheme="minorEastAsia" w:cstheme="minorEastAsia"/>
          <w:b/>
          <w:color w:val="auto"/>
          <w:sz w:val="40"/>
          <w:szCs w:val="40"/>
          <w:highlight w:val="none"/>
          <w:lang w:eastAsia="zh-CN"/>
        </w:rPr>
        <w:t>安徽省荣军康复医院布类定点加工采购项目（二次）</w:t>
      </w:r>
    </w:p>
    <w:p w14:paraId="697F5144">
      <w:pPr>
        <w:jc w:val="center"/>
        <w:rPr>
          <w:rFonts w:hint="eastAsia" w:asciiTheme="minorEastAsia" w:hAnsiTheme="minorEastAsia" w:eastAsiaTheme="minorEastAsia" w:cstheme="minorEastAsia"/>
          <w:b/>
          <w:color w:val="auto"/>
          <w:sz w:val="40"/>
          <w:szCs w:val="40"/>
          <w:highlight w:val="none"/>
        </w:rPr>
      </w:pPr>
      <w:r>
        <w:rPr>
          <w:rFonts w:hint="eastAsia" w:asciiTheme="minorEastAsia" w:hAnsiTheme="minorEastAsia" w:eastAsiaTheme="minorEastAsia" w:cstheme="minorEastAsia"/>
          <w:b/>
          <w:color w:val="auto"/>
          <w:sz w:val="40"/>
          <w:szCs w:val="40"/>
          <w:highlight w:val="none"/>
          <w:lang w:val="en-US" w:eastAsia="zh-CN"/>
        </w:rPr>
        <w:t>询价</w:t>
      </w:r>
      <w:r>
        <w:rPr>
          <w:rFonts w:hint="eastAsia" w:asciiTheme="minorEastAsia" w:hAnsiTheme="minorEastAsia" w:eastAsiaTheme="minorEastAsia" w:cstheme="minorEastAsia"/>
          <w:b/>
          <w:color w:val="auto"/>
          <w:sz w:val="40"/>
          <w:szCs w:val="40"/>
          <w:highlight w:val="none"/>
        </w:rPr>
        <w:t>公告</w:t>
      </w:r>
    </w:p>
    <w:p w14:paraId="41F0249F">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cstheme="minorEastAsia"/>
          <w:color w:val="auto"/>
          <w:sz w:val="28"/>
          <w:szCs w:val="28"/>
          <w:highlight w:val="none"/>
          <w:u w:val="none"/>
          <w:lang w:eastAsia="zh-CN"/>
        </w:rPr>
        <w:t>安徽正恒工程管理有限公司</w:t>
      </w:r>
      <w:r>
        <w:rPr>
          <w:rFonts w:hint="eastAsia" w:asciiTheme="minorEastAsia" w:hAnsiTheme="minorEastAsia" w:eastAsiaTheme="minorEastAsia" w:cstheme="minorEastAsia"/>
          <w:color w:val="auto"/>
          <w:sz w:val="28"/>
          <w:szCs w:val="28"/>
          <w:highlight w:val="none"/>
        </w:rPr>
        <w:t>受</w:t>
      </w:r>
      <w:r>
        <w:rPr>
          <w:rFonts w:hint="eastAsia" w:asciiTheme="minorEastAsia" w:hAnsiTheme="minorEastAsia" w:eastAsiaTheme="minorEastAsia" w:cstheme="minorEastAsia"/>
          <w:color w:val="auto"/>
          <w:sz w:val="28"/>
          <w:szCs w:val="28"/>
          <w:highlight w:val="none"/>
          <w:u w:val="none"/>
          <w:lang w:eastAsia="zh-CN"/>
        </w:rPr>
        <w:t>安徽省荣军康复医院</w:t>
      </w:r>
      <w:r>
        <w:rPr>
          <w:rFonts w:hint="eastAsia" w:asciiTheme="minorEastAsia" w:hAnsiTheme="minorEastAsia" w:eastAsiaTheme="minorEastAsia" w:cstheme="minorEastAsia"/>
          <w:color w:val="auto"/>
          <w:sz w:val="28"/>
          <w:szCs w:val="28"/>
          <w:highlight w:val="none"/>
        </w:rPr>
        <w:t>委托，现对</w:t>
      </w:r>
      <w:r>
        <w:rPr>
          <w:rFonts w:hint="eastAsia" w:asciiTheme="minorEastAsia" w:hAnsiTheme="minorEastAsia" w:cstheme="minorEastAsia"/>
          <w:color w:val="auto"/>
          <w:sz w:val="28"/>
          <w:szCs w:val="28"/>
          <w:highlight w:val="none"/>
          <w:u w:val="none"/>
          <w:lang w:eastAsia="zh-CN"/>
        </w:rPr>
        <w:t>安徽省荣军康复医院布类定点加工采购项目（二次）</w:t>
      </w:r>
      <w:r>
        <w:rPr>
          <w:rFonts w:hint="eastAsia" w:asciiTheme="minorEastAsia" w:hAnsiTheme="minorEastAsia" w:eastAsiaTheme="minorEastAsia" w:cstheme="minorEastAsia"/>
          <w:color w:val="auto"/>
          <w:sz w:val="28"/>
          <w:szCs w:val="28"/>
          <w:highlight w:val="none"/>
        </w:rPr>
        <w:t>进行</w:t>
      </w:r>
      <w:r>
        <w:rPr>
          <w:rFonts w:hint="eastAsia" w:asciiTheme="minorEastAsia" w:hAnsiTheme="minorEastAsia" w:eastAsiaTheme="minorEastAsia" w:cstheme="minorEastAsia"/>
          <w:color w:val="auto"/>
          <w:sz w:val="28"/>
          <w:szCs w:val="28"/>
          <w:highlight w:val="none"/>
          <w:lang w:val="en-US" w:eastAsia="zh-CN"/>
        </w:rPr>
        <w:t>询价</w:t>
      </w:r>
      <w:r>
        <w:rPr>
          <w:rFonts w:hint="eastAsia" w:asciiTheme="minorEastAsia" w:hAnsiTheme="minorEastAsia" w:eastAsiaTheme="minorEastAsia" w:cstheme="minorEastAsia"/>
          <w:color w:val="auto"/>
          <w:sz w:val="28"/>
          <w:szCs w:val="28"/>
          <w:highlight w:val="none"/>
        </w:rPr>
        <w:t>，欢迎具备条件的投标单位报名参与。</w:t>
      </w:r>
    </w:p>
    <w:p w14:paraId="0012D4BB">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一、项目概况</w:t>
      </w:r>
    </w:p>
    <w:p w14:paraId="3116FD5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1、项目名称：</w:t>
      </w:r>
      <w:r>
        <w:rPr>
          <w:rFonts w:hint="eastAsia" w:asciiTheme="minorEastAsia" w:hAnsiTheme="minorEastAsia" w:cstheme="minorEastAsia"/>
          <w:color w:val="auto"/>
          <w:kern w:val="2"/>
          <w:sz w:val="28"/>
          <w:szCs w:val="28"/>
          <w:highlight w:val="none"/>
          <w:lang w:val="en-US" w:eastAsia="zh-CN" w:bidi="ar-SA"/>
        </w:rPr>
        <w:t>安徽省荣军康复医院布类定点加工采购项目</w:t>
      </w:r>
      <w:r>
        <w:rPr>
          <w:rFonts w:hint="eastAsia" w:asciiTheme="minorEastAsia" w:hAnsiTheme="minorEastAsia" w:eastAsiaTheme="minorEastAsia" w:cstheme="minorEastAsia"/>
          <w:color w:val="auto"/>
          <w:kern w:val="2"/>
          <w:sz w:val="28"/>
          <w:szCs w:val="28"/>
          <w:highlight w:val="none"/>
          <w:lang w:val="en-US" w:eastAsia="zh-CN" w:bidi="ar-SA"/>
        </w:rPr>
        <w:t>（二次）</w:t>
      </w:r>
    </w:p>
    <w:p w14:paraId="5760E4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2、采购人：安徽省荣军康复医院</w:t>
      </w:r>
    </w:p>
    <w:p w14:paraId="376F9B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3、项目实施地点：安徽省荣军康复医院院区内。</w:t>
      </w:r>
    </w:p>
    <w:p w14:paraId="18EF060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4、采购内容：双方签订布类定点加工框架合作协议，根据院方的工作需求进行布类加工制作。</w:t>
      </w:r>
    </w:p>
    <w:p w14:paraId="32A6DC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5、最高限价：根据采购清单内容进行分项报价，合计最高限价1566.00元。</w:t>
      </w:r>
    </w:p>
    <w:p w14:paraId="12A6E41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6、完成时间：根据院方下达的布类用品订单进行生产加工，最长交货周期不得超过30天，单次订单可分批交货。</w:t>
      </w:r>
    </w:p>
    <w:p w14:paraId="70EE4E5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7、质保期和质量标准：1年，符合国家规范要求，符合相关行业规范服务合格标准。</w:t>
      </w:r>
    </w:p>
    <w:p w14:paraId="3BFA025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8、服务期：三年（合同期满，服务质量满足院方要求，按照“1＋1+1”模式续签，总计不超过三年，续约期间服务标准、价格等同本次采购。）</w:t>
      </w:r>
    </w:p>
    <w:p w14:paraId="134F4D6B">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二、响应单位资格要求</w:t>
      </w:r>
    </w:p>
    <w:p w14:paraId="3CB720E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1、符合《中华人民共和国政府采购法》第二十二条的规定；</w:t>
      </w:r>
    </w:p>
    <w:p w14:paraId="2A209A1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2、</w:t>
      </w:r>
      <w:r>
        <w:rPr>
          <w:rFonts w:hint="eastAsia" w:asciiTheme="minorEastAsia" w:hAnsiTheme="minorEastAsia" w:eastAsiaTheme="minorEastAsia" w:cstheme="minorEastAsia"/>
          <w:color w:val="auto"/>
          <w:kern w:val="2"/>
          <w:sz w:val="28"/>
          <w:szCs w:val="28"/>
          <w:highlight w:val="yellow"/>
          <w:lang w:val="en-US" w:eastAsia="zh-CN" w:bidi="ar-SA"/>
        </w:rPr>
        <w:t>投标人具有合法有效的营业执照</w:t>
      </w:r>
      <w:r>
        <w:rPr>
          <w:rFonts w:hint="eastAsia" w:asciiTheme="minorEastAsia" w:hAnsiTheme="minorEastAsia" w:cstheme="minorEastAsia"/>
          <w:color w:val="auto"/>
          <w:kern w:val="2"/>
          <w:sz w:val="28"/>
          <w:szCs w:val="28"/>
          <w:highlight w:val="yellow"/>
          <w:lang w:val="en-US" w:eastAsia="zh-CN" w:bidi="ar-SA"/>
        </w:rPr>
        <w:t>（</w:t>
      </w:r>
      <w:r>
        <w:rPr>
          <w:rFonts w:hint="eastAsia" w:asciiTheme="minorEastAsia" w:hAnsiTheme="minorEastAsia" w:eastAsiaTheme="minorEastAsia" w:cstheme="minorEastAsia"/>
          <w:color w:val="auto"/>
          <w:kern w:val="2"/>
          <w:sz w:val="28"/>
          <w:szCs w:val="28"/>
          <w:highlight w:val="yellow"/>
          <w:lang w:val="en-US" w:eastAsia="zh-CN" w:bidi="ar-SA"/>
        </w:rPr>
        <w:t>营业执照中登记的经营范围含有本次招标的内容</w:t>
      </w:r>
      <w:r>
        <w:rPr>
          <w:rFonts w:hint="eastAsia" w:asciiTheme="minorEastAsia" w:hAnsiTheme="minorEastAsia" w:cstheme="minorEastAsia"/>
          <w:color w:val="auto"/>
          <w:kern w:val="2"/>
          <w:sz w:val="28"/>
          <w:szCs w:val="28"/>
          <w:highlight w:val="yellow"/>
          <w:lang w:val="en-US" w:eastAsia="zh-CN" w:bidi="ar-SA"/>
        </w:rPr>
        <w:t>）</w:t>
      </w:r>
    </w:p>
    <w:p w14:paraId="0F18710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w:t>
      </w:r>
      <w:r>
        <w:rPr>
          <w:rFonts w:hint="eastAsia" w:asciiTheme="minorEastAsia" w:hAnsiTheme="minorEastAsia" w:eastAsiaTheme="minorEastAsia" w:cstheme="minorEastAsia"/>
          <w:color w:val="auto"/>
          <w:kern w:val="2"/>
          <w:sz w:val="28"/>
          <w:szCs w:val="28"/>
          <w:highlight w:val="yellow"/>
          <w:lang w:val="en-US" w:eastAsia="zh-CN" w:bidi="ar-SA"/>
        </w:rPr>
        <w:t>具有独立法人的合法经营资格和对公结算基本账户；</w:t>
      </w:r>
      <w:r>
        <w:rPr>
          <w:rFonts w:hint="eastAsia" w:asciiTheme="minorEastAsia" w:hAnsiTheme="minorEastAsia" w:cstheme="minorEastAsia"/>
          <w:color w:val="auto"/>
          <w:kern w:val="2"/>
          <w:sz w:val="28"/>
          <w:szCs w:val="28"/>
          <w:highlight w:val="yellow"/>
          <w:lang w:val="en-US" w:eastAsia="zh-CN" w:bidi="ar-SA"/>
        </w:rPr>
        <w:t>（</w:t>
      </w:r>
      <w:r>
        <w:rPr>
          <w:rFonts w:hint="eastAsia" w:asciiTheme="minorEastAsia" w:hAnsiTheme="minorEastAsia" w:eastAsiaTheme="minorEastAsia" w:cstheme="minorEastAsia"/>
          <w:color w:val="auto"/>
          <w:kern w:val="2"/>
          <w:sz w:val="28"/>
          <w:szCs w:val="28"/>
          <w:highlight w:val="yellow"/>
          <w:lang w:val="en-US" w:eastAsia="zh-CN" w:bidi="ar-SA"/>
        </w:rPr>
        <w:t>须</w:t>
      </w:r>
      <w:r>
        <w:rPr>
          <w:rFonts w:hint="eastAsia" w:asciiTheme="minorEastAsia" w:hAnsiTheme="minorEastAsia" w:cstheme="minorEastAsia"/>
          <w:color w:val="auto"/>
          <w:kern w:val="2"/>
          <w:sz w:val="28"/>
          <w:szCs w:val="28"/>
          <w:highlight w:val="yellow"/>
          <w:lang w:val="en-US" w:eastAsia="zh-CN" w:bidi="ar-SA"/>
        </w:rPr>
        <w:t>提供银行出具的证明材料）</w:t>
      </w:r>
    </w:p>
    <w:p w14:paraId="4179EC6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cstheme="minorEastAsia"/>
          <w:color w:val="auto"/>
          <w:kern w:val="2"/>
          <w:sz w:val="28"/>
          <w:szCs w:val="28"/>
          <w:highlight w:val="none"/>
          <w:lang w:val="en-US" w:eastAsia="zh-CN" w:bidi="ar-SA"/>
        </w:rPr>
        <w:t>4、</w:t>
      </w:r>
      <w:r>
        <w:rPr>
          <w:rFonts w:hint="eastAsia" w:asciiTheme="minorEastAsia" w:hAnsiTheme="minorEastAsia" w:eastAsiaTheme="minorEastAsia" w:cstheme="minorEastAsia"/>
          <w:color w:val="auto"/>
          <w:kern w:val="2"/>
          <w:sz w:val="28"/>
          <w:szCs w:val="28"/>
          <w:highlight w:val="none"/>
          <w:lang w:val="en-US" w:eastAsia="zh-CN" w:bidi="ar-SA"/>
        </w:rPr>
        <w:t>为保证货品的质量和售后服务，投标人至少有一个以上不少</w:t>
      </w:r>
      <w:r>
        <w:rPr>
          <w:rFonts w:hint="eastAsia" w:asciiTheme="minorEastAsia" w:hAnsiTheme="minorEastAsia" w:cstheme="minorEastAsia"/>
          <w:color w:val="auto"/>
          <w:kern w:val="2"/>
          <w:sz w:val="28"/>
          <w:szCs w:val="28"/>
          <w:highlight w:val="none"/>
          <w:lang w:val="en-US" w:eastAsia="zh-CN" w:bidi="ar-SA"/>
        </w:rPr>
        <w:t>于</w:t>
      </w:r>
      <w:r>
        <w:rPr>
          <w:rFonts w:hint="eastAsia" w:asciiTheme="minorEastAsia" w:hAnsiTheme="minorEastAsia" w:eastAsiaTheme="minorEastAsia" w:cstheme="minorEastAsia"/>
          <w:color w:val="auto"/>
          <w:kern w:val="2"/>
          <w:sz w:val="28"/>
          <w:szCs w:val="28"/>
          <w:highlight w:val="none"/>
          <w:lang w:val="en-US" w:eastAsia="zh-CN" w:bidi="ar-SA"/>
        </w:rPr>
        <w:t>200㎡的生产加工场所；</w:t>
      </w:r>
      <w:r>
        <w:rPr>
          <w:rFonts w:hint="eastAsia" w:asciiTheme="minorEastAsia" w:hAnsiTheme="minorEastAsia" w:eastAsiaTheme="minorEastAsia" w:cstheme="minorEastAsia"/>
          <w:color w:val="auto"/>
          <w:kern w:val="2"/>
          <w:sz w:val="28"/>
          <w:szCs w:val="28"/>
          <w:highlight w:val="yellow"/>
          <w:lang w:val="en-US" w:eastAsia="zh-CN" w:bidi="ar-SA"/>
        </w:rPr>
        <w:t>（须提供产权证明或有效租赁合同）</w:t>
      </w:r>
    </w:p>
    <w:p w14:paraId="7C08D72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cstheme="minorEastAsia"/>
          <w:color w:val="auto"/>
          <w:kern w:val="2"/>
          <w:sz w:val="28"/>
          <w:szCs w:val="28"/>
          <w:highlight w:val="none"/>
          <w:lang w:val="en-US" w:eastAsia="zh-CN" w:bidi="ar-SA"/>
        </w:rPr>
        <w:t>5、</w:t>
      </w:r>
      <w:r>
        <w:rPr>
          <w:rFonts w:hint="eastAsia" w:asciiTheme="minorEastAsia" w:hAnsiTheme="minorEastAsia" w:eastAsiaTheme="minorEastAsia" w:cstheme="minorEastAsia"/>
          <w:color w:val="auto"/>
          <w:kern w:val="2"/>
          <w:sz w:val="28"/>
          <w:szCs w:val="28"/>
          <w:highlight w:val="none"/>
          <w:lang w:val="en-US" w:eastAsia="zh-CN" w:bidi="ar-SA"/>
        </w:rPr>
        <w:t>投标人需提供承诺维修服务响应时间2天之内到达现场的承诺函；</w:t>
      </w:r>
    </w:p>
    <w:p w14:paraId="72E0C2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cstheme="minorEastAsia"/>
          <w:color w:val="auto"/>
          <w:kern w:val="2"/>
          <w:sz w:val="28"/>
          <w:szCs w:val="28"/>
          <w:highlight w:val="none"/>
          <w:lang w:val="en-US" w:eastAsia="zh-CN" w:bidi="ar-SA"/>
        </w:rPr>
        <w:t>6、</w:t>
      </w:r>
      <w:r>
        <w:rPr>
          <w:rFonts w:hint="eastAsia" w:asciiTheme="minorEastAsia" w:hAnsiTheme="minorEastAsia" w:eastAsiaTheme="minorEastAsia" w:cstheme="minorEastAsia"/>
          <w:color w:val="auto"/>
          <w:kern w:val="2"/>
          <w:sz w:val="28"/>
          <w:szCs w:val="28"/>
          <w:highlight w:val="none"/>
          <w:lang w:val="en-US" w:eastAsia="zh-CN" w:bidi="ar-SA"/>
        </w:rPr>
        <w:t>本项目不接受联合体投标。</w:t>
      </w:r>
    </w:p>
    <w:p w14:paraId="6071E9D9">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三、</w:t>
      </w:r>
      <w:r>
        <w:rPr>
          <w:rFonts w:hint="eastAsia" w:asciiTheme="minorEastAsia" w:hAnsiTheme="minorEastAsia" w:eastAsiaTheme="minorEastAsia" w:cstheme="minorEastAsia"/>
          <w:b/>
          <w:bCs/>
          <w:color w:val="auto"/>
          <w:sz w:val="28"/>
          <w:szCs w:val="28"/>
          <w:highlight w:val="none"/>
          <w:lang w:val="en-US" w:eastAsia="zh-CN"/>
        </w:rPr>
        <w:t>投标</w:t>
      </w:r>
      <w:r>
        <w:rPr>
          <w:rFonts w:hint="eastAsia" w:asciiTheme="minorEastAsia" w:hAnsiTheme="minorEastAsia" w:eastAsiaTheme="minorEastAsia" w:cstheme="minorEastAsia"/>
          <w:b/>
          <w:bCs/>
          <w:color w:val="auto"/>
          <w:sz w:val="28"/>
          <w:szCs w:val="28"/>
          <w:highlight w:val="none"/>
        </w:rPr>
        <w:t>保证金</w:t>
      </w:r>
    </w:p>
    <w:p w14:paraId="56EF7551">
      <w:pPr>
        <w:pStyle w:val="29"/>
        <w:keepNext w:val="0"/>
        <w:keepLines w:val="0"/>
        <w:pageBreakBefore w:val="0"/>
        <w:kinsoku/>
        <w:wordWrap/>
        <w:overflowPunct/>
        <w:topLinePunct w:val="0"/>
        <w:autoSpaceDE/>
        <w:autoSpaceDN/>
        <w:bidi w:val="0"/>
        <w:adjustRightInd/>
        <w:snapToGrid/>
        <w:spacing w:line="540" w:lineRule="exact"/>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sz w:val="28"/>
          <w:szCs w:val="28"/>
          <w:highlight w:val="none"/>
        </w:rPr>
        <w:t>本项目免收投标保证金。</w:t>
      </w:r>
    </w:p>
    <w:p w14:paraId="77B81B5D">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cstheme="minorEastAsia"/>
          <w:b/>
          <w:bCs/>
          <w:color w:val="auto"/>
          <w:kern w:val="0"/>
          <w:sz w:val="28"/>
          <w:szCs w:val="28"/>
          <w:highlight w:val="none"/>
          <w:lang w:val="en-US" w:eastAsia="zh-CN"/>
        </w:rPr>
        <w:t>四</w:t>
      </w:r>
      <w:r>
        <w:rPr>
          <w:rFonts w:hint="eastAsia" w:asciiTheme="minorEastAsia" w:hAnsiTheme="minorEastAsia" w:eastAsiaTheme="minorEastAsia" w:cstheme="minorEastAsia"/>
          <w:b/>
          <w:bCs/>
          <w:color w:val="auto"/>
          <w:kern w:val="0"/>
          <w:sz w:val="28"/>
          <w:szCs w:val="28"/>
          <w:highlight w:val="none"/>
          <w:lang w:val="en-US" w:eastAsia="zh-CN"/>
        </w:rPr>
        <w:t>、报名方式</w:t>
      </w:r>
    </w:p>
    <w:p w14:paraId="13FD3EF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获取询价通知书地点：安徽省荣军康复医院网站自行下载</w:t>
      </w:r>
    </w:p>
    <w:p w14:paraId="2DB3085E">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Noto Sans SC" w:hAnsi="Noto Sans SC" w:eastAsia="Noto Sans SC" w:cs="Noto Sans SC"/>
          <w:i w:val="0"/>
          <w:iCs w:val="0"/>
          <w:caps w:val="0"/>
          <w:color w:val="333333"/>
          <w:spacing w:val="0"/>
          <w:sz w:val="22"/>
          <w:szCs w:val="22"/>
        </w:rPr>
      </w:pPr>
      <w:r>
        <w:rPr>
          <w:rFonts w:hint="eastAsia" w:asciiTheme="minorEastAsia" w:hAnsiTheme="minorEastAsia" w:eastAsiaTheme="minorEastAsia" w:cstheme="minorEastAsia"/>
          <w:color w:val="auto"/>
          <w:kern w:val="0"/>
          <w:sz w:val="28"/>
          <w:szCs w:val="28"/>
          <w:highlight w:val="none"/>
          <w:lang w:val="en-US" w:eastAsia="zh-CN"/>
        </w:rPr>
        <w:t>本项目实行</w:t>
      </w:r>
      <w:r>
        <w:rPr>
          <w:rFonts w:hint="eastAsia" w:asciiTheme="minorEastAsia" w:hAnsiTheme="minorEastAsia" w:cstheme="minorEastAsia"/>
          <w:color w:val="auto"/>
          <w:kern w:val="0"/>
          <w:sz w:val="28"/>
          <w:szCs w:val="28"/>
          <w:highlight w:val="none"/>
          <w:lang w:val="en-US" w:eastAsia="zh-CN"/>
        </w:rPr>
        <w:t>现场</w:t>
      </w:r>
      <w:r>
        <w:rPr>
          <w:rFonts w:hint="eastAsia" w:asciiTheme="minorEastAsia" w:hAnsiTheme="minorEastAsia" w:eastAsiaTheme="minorEastAsia" w:cstheme="minorEastAsia"/>
          <w:color w:val="auto"/>
          <w:kern w:val="0"/>
          <w:sz w:val="28"/>
          <w:szCs w:val="28"/>
          <w:highlight w:val="none"/>
          <w:lang w:val="en-US" w:eastAsia="zh-CN"/>
        </w:rPr>
        <w:t>报名，报名时需携带：1、法定代表人授权委托书原件；2、营业执照；3、投标人未被列入失信、重大税收违法、政府采购严重违法等名单</w:t>
      </w:r>
      <w:r>
        <w:rPr>
          <w:rFonts w:hint="eastAsia" w:asciiTheme="minorEastAsia" w:hAnsiTheme="minorEastAsia" w:cstheme="minorEastAsia"/>
          <w:color w:val="auto"/>
          <w:kern w:val="0"/>
          <w:sz w:val="28"/>
          <w:szCs w:val="28"/>
          <w:highlight w:val="none"/>
          <w:lang w:val="en-US" w:eastAsia="zh-CN"/>
        </w:rPr>
        <w:t>截图。报名</w:t>
      </w:r>
      <w:r>
        <w:rPr>
          <w:rFonts w:hint="eastAsia" w:asciiTheme="minorEastAsia" w:hAnsiTheme="minorEastAsia" w:eastAsiaTheme="minorEastAsia" w:cstheme="minorEastAsia"/>
          <w:color w:val="auto"/>
          <w:kern w:val="0"/>
          <w:sz w:val="28"/>
          <w:szCs w:val="28"/>
          <w:highlight w:val="none"/>
          <w:lang w:val="en-US" w:eastAsia="zh-CN"/>
        </w:rPr>
        <w:t>地址：</w:t>
      </w:r>
      <w:r>
        <w:rPr>
          <w:rFonts w:hint="eastAsia" w:asciiTheme="minorEastAsia" w:hAnsiTheme="minorEastAsia" w:eastAsiaTheme="minorEastAsia" w:cstheme="minorEastAsia"/>
          <w:color w:val="auto"/>
          <w:kern w:val="0"/>
          <w:sz w:val="28"/>
          <w:szCs w:val="28"/>
          <w:highlight w:val="none"/>
          <w:lang w:val="en-US" w:eastAsia="zh-CN" w:bidi="ar-SA"/>
        </w:rPr>
        <w:t>桐城市龙眠街道梦谷路与盛唐南路交叉口常青名邸112-113门面。联系人：李工，电话：13866000503。</w:t>
      </w:r>
    </w:p>
    <w:p w14:paraId="44B19C2E">
      <w:pPr>
        <w:keepNext w:val="0"/>
        <w:keepLines w:val="0"/>
        <w:pageBreakBefore w:val="0"/>
        <w:kinsoku/>
        <w:wordWrap/>
        <w:overflowPunct/>
        <w:topLinePunct w:val="0"/>
        <w:autoSpaceDE/>
        <w:autoSpaceDN/>
        <w:bidi w:val="0"/>
        <w:adjustRightInd/>
        <w:snapToGrid/>
        <w:spacing w:line="360" w:lineRule="auto"/>
        <w:ind w:firstLine="560" w:firstLineChars="200"/>
        <w:rPr>
          <w:rFonts w:hint="default"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报名截止时间：</w:t>
      </w:r>
      <w:r>
        <w:rPr>
          <w:rFonts w:hint="eastAsia" w:asciiTheme="minorEastAsia" w:hAnsiTheme="minorEastAsia" w:eastAsiaTheme="minorEastAsia" w:cstheme="minorEastAsia"/>
          <w:b/>
          <w:bCs/>
          <w:color w:val="auto"/>
          <w:kern w:val="0"/>
          <w:sz w:val="28"/>
          <w:szCs w:val="28"/>
          <w:highlight w:val="none"/>
          <w:lang w:val="en-US" w:eastAsia="zh-CN"/>
        </w:rPr>
        <w:t>2026年</w:t>
      </w:r>
      <w:r>
        <w:rPr>
          <w:rFonts w:hint="eastAsia" w:asciiTheme="minorEastAsia" w:hAnsiTheme="minorEastAsia" w:cstheme="minorEastAsia"/>
          <w:b/>
          <w:bCs/>
          <w:color w:val="auto"/>
          <w:kern w:val="0"/>
          <w:sz w:val="28"/>
          <w:szCs w:val="28"/>
          <w:highlight w:val="none"/>
          <w:lang w:val="en-US" w:eastAsia="zh-CN"/>
        </w:rPr>
        <w:t>8</w:t>
      </w:r>
      <w:r>
        <w:rPr>
          <w:rFonts w:hint="eastAsia" w:asciiTheme="minorEastAsia" w:hAnsiTheme="minorEastAsia" w:eastAsiaTheme="minorEastAsia" w:cstheme="minorEastAsia"/>
          <w:b/>
          <w:bCs/>
          <w:color w:val="auto"/>
          <w:kern w:val="0"/>
          <w:sz w:val="28"/>
          <w:szCs w:val="28"/>
          <w:highlight w:val="none"/>
          <w:lang w:val="en-US" w:eastAsia="zh-CN"/>
        </w:rPr>
        <w:t>月</w:t>
      </w:r>
      <w:r>
        <w:rPr>
          <w:rFonts w:hint="eastAsia" w:asciiTheme="minorEastAsia" w:hAnsiTheme="minorEastAsia" w:cstheme="minorEastAsia"/>
          <w:b/>
          <w:bCs/>
          <w:color w:val="auto"/>
          <w:kern w:val="0"/>
          <w:sz w:val="28"/>
          <w:szCs w:val="28"/>
          <w:highlight w:val="none"/>
          <w:lang w:val="en-US" w:eastAsia="zh-CN"/>
        </w:rPr>
        <w:t>31</w:t>
      </w:r>
      <w:r>
        <w:rPr>
          <w:rFonts w:hint="eastAsia" w:asciiTheme="minorEastAsia" w:hAnsiTheme="minorEastAsia" w:eastAsiaTheme="minorEastAsia" w:cstheme="minorEastAsia"/>
          <w:b/>
          <w:bCs/>
          <w:color w:val="auto"/>
          <w:kern w:val="0"/>
          <w:sz w:val="28"/>
          <w:szCs w:val="28"/>
          <w:highlight w:val="none"/>
          <w:lang w:val="en-US" w:eastAsia="zh-CN"/>
        </w:rPr>
        <w:t>日16</w:t>
      </w:r>
      <w:r>
        <w:rPr>
          <w:rFonts w:hint="eastAsia" w:asciiTheme="minorEastAsia" w:hAnsiTheme="minorEastAsia" w:cstheme="minorEastAsia"/>
          <w:b/>
          <w:bCs/>
          <w:color w:val="auto"/>
          <w:kern w:val="0"/>
          <w:sz w:val="28"/>
          <w:szCs w:val="28"/>
          <w:highlight w:val="none"/>
          <w:lang w:val="en-US" w:eastAsia="zh-CN"/>
        </w:rPr>
        <w:t>时</w:t>
      </w:r>
      <w:r>
        <w:rPr>
          <w:rFonts w:hint="eastAsia" w:asciiTheme="minorEastAsia" w:hAnsiTheme="minorEastAsia" w:eastAsiaTheme="minorEastAsia" w:cstheme="minorEastAsia"/>
          <w:b/>
          <w:bCs/>
          <w:color w:val="auto"/>
          <w:kern w:val="0"/>
          <w:sz w:val="28"/>
          <w:szCs w:val="28"/>
          <w:highlight w:val="none"/>
          <w:lang w:val="en-US" w:eastAsia="zh-CN"/>
        </w:rPr>
        <w:t>00</w:t>
      </w:r>
      <w:r>
        <w:rPr>
          <w:rFonts w:hint="eastAsia" w:asciiTheme="minorEastAsia" w:hAnsiTheme="minorEastAsia" w:cstheme="minorEastAsia"/>
          <w:b/>
          <w:bCs/>
          <w:color w:val="auto"/>
          <w:kern w:val="0"/>
          <w:sz w:val="28"/>
          <w:szCs w:val="28"/>
          <w:highlight w:val="none"/>
          <w:lang w:val="en-US" w:eastAsia="zh-CN"/>
        </w:rPr>
        <w:t>分</w:t>
      </w:r>
    </w:p>
    <w:p w14:paraId="50F2DD76">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lang w:val="en-US" w:eastAsia="zh-CN"/>
        </w:rPr>
        <w:t>五</w:t>
      </w:r>
      <w:r>
        <w:rPr>
          <w:rFonts w:hint="eastAsia" w:asciiTheme="minorEastAsia" w:hAnsiTheme="minorEastAsia" w:eastAsiaTheme="minorEastAsia" w:cstheme="minorEastAsia"/>
          <w:b/>
          <w:bCs/>
          <w:color w:val="auto"/>
          <w:sz w:val="28"/>
          <w:szCs w:val="28"/>
          <w:highlight w:val="none"/>
        </w:rPr>
        <w:t>、开标时间及地点</w:t>
      </w:r>
    </w:p>
    <w:p w14:paraId="75036F00">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开标时间：</w:t>
      </w:r>
      <w:r>
        <w:rPr>
          <w:rFonts w:hint="eastAsia" w:asciiTheme="minorEastAsia" w:hAnsiTheme="minorEastAsia" w:cstheme="minorEastAsia"/>
          <w:b/>
          <w:bCs/>
          <w:color w:val="auto"/>
          <w:sz w:val="28"/>
          <w:szCs w:val="28"/>
          <w:highlight w:val="none"/>
          <w:u w:val="single"/>
          <w:lang w:eastAsia="zh-CN"/>
        </w:rPr>
        <w:t>2026年</w:t>
      </w:r>
      <w:r>
        <w:rPr>
          <w:rFonts w:hint="eastAsia" w:asciiTheme="minorEastAsia" w:hAnsiTheme="minorEastAsia" w:cstheme="minorEastAsia"/>
          <w:b/>
          <w:bCs/>
          <w:color w:val="auto"/>
          <w:sz w:val="28"/>
          <w:szCs w:val="28"/>
          <w:highlight w:val="none"/>
          <w:u w:val="single"/>
          <w:lang w:val="en-US" w:eastAsia="zh-CN"/>
        </w:rPr>
        <w:t>09</w:t>
      </w:r>
      <w:r>
        <w:rPr>
          <w:rFonts w:hint="eastAsia" w:asciiTheme="minorEastAsia" w:hAnsiTheme="minorEastAsia" w:cstheme="minorEastAsia"/>
          <w:b/>
          <w:bCs/>
          <w:color w:val="auto"/>
          <w:sz w:val="28"/>
          <w:szCs w:val="28"/>
          <w:highlight w:val="none"/>
          <w:u w:val="single"/>
          <w:lang w:eastAsia="zh-CN"/>
        </w:rPr>
        <w:t>月</w:t>
      </w:r>
      <w:r>
        <w:rPr>
          <w:rFonts w:hint="eastAsia" w:asciiTheme="minorEastAsia" w:hAnsiTheme="minorEastAsia" w:cstheme="minorEastAsia"/>
          <w:b/>
          <w:bCs/>
          <w:color w:val="auto"/>
          <w:sz w:val="28"/>
          <w:szCs w:val="28"/>
          <w:highlight w:val="none"/>
          <w:u w:val="single"/>
          <w:lang w:val="en-US" w:eastAsia="zh-CN"/>
        </w:rPr>
        <w:t>01</w:t>
      </w:r>
      <w:r>
        <w:rPr>
          <w:rFonts w:hint="eastAsia" w:asciiTheme="minorEastAsia" w:hAnsiTheme="minorEastAsia" w:cstheme="minorEastAsia"/>
          <w:b/>
          <w:bCs/>
          <w:color w:val="auto"/>
          <w:sz w:val="28"/>
          <w:szCs w:val="28"/>
          <w:highlight w:val="none"/>
          <w:u w:val="single"/>
          <w:lang w:eastAsia="zh-CN"/>
        </w:rPr>
        <w:t>日09时00分</w:t>
      </w:r>
      <w:r>
        <w:rPr>
          <w:rFonts w:hint="eastAsia" w:asciiTheme="minorEastAsia" w:hAnsiTheme="minorEastAsia" w:eastAsiaTheme="minorEastAsia" w:cstheme="minorEastAsia"/>
          <w:color w:val="auto"/>
          <w:sz w:val="28"/>
          <w:szCs w:val="28"/>
          <w:highlight w:val="none"/>
        </w:rPr>
        <w:t>（北京时间）</w:t>
      </w:r>
    </w:p>
    <w:p w14:paraId="7A140AEA">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地点：</w:t>
      </w:r>
      <w:r>
        <w:rPr>
          <w:rFonts w:hint="eastAsia" w:asciiTheme="minorEastAsia" w:hAnsiTheme="minorEastAsia" w:cstheme="minorEastAsia"/>
          <w:color w:val="auto"/>
          <w:sz w:val="28"/>
          <w:szCs w:val="28"/>
          <w:highlight w:val="none"/>
          <w:lang w:eastAsia="zh-CN"/>
        </w:rPr>
        <w:t>安徽正恒工程管理有限公司</w:t>
      </w:r>
      <w:r>
        <w:rPr>
          <w:rFonts w:hint="eastAsia" w:asciiTheme="minorEastAsia" w:hAnsiTheme="minorEastAsia" w:eastAsiaTheme="minorEastAsia" w:cstheme="minorEastAsia"/>
          <w:color w:val="auto"/>
          <w:sz w:val="28"/>
          <w:szCs w:val="28"/>
          <w:highlight w:val="none"/>
          <w:lang w:val="en-US" w:eastAsia="zh-CN"/>
        </w:rPr>
        <w:t>会议室</w:t>
      </w:r>
    </w:p>
    <w:p w14:paraId="051498A5">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3.地址：</w:t>
      </w:r>
      <w:r>
        <w:rPr>
          <w:rFonts w:hint="eastAsia" w:asciiTheme="minorEastAsia" w:hAnsiTheme="minorEastAsia" w:eastAsiaTheme="minorEastAsia" w:cstheme="minorEastAsia"/>
          <w:color w:val="auto"/>
          <w:kern w:val="0"/>
          <w:sz w:val="28"/>
          <w:szCs w:val="28"/>
          <w:highlight w:val="none"/>
          <w:lang w:val="en-US" w:eastAsia="zh-CN" w:bidi="ar-SA"/>
        </w:rPr>
        <w:t>桐城市龙眠街道梦谷路与盛唐南路交叉口常青名邸112-113门面</w:t>
      </w:r>
    </w:p>
    <w:p w14:paraId="479EF945">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lang w:val="en-US" w:eastAsia="zh-CN"/>
        </w:rPr>
        <w:t>六</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lang w:eastAsia="zh-CN"/>
        </w:rPr>
        <w:t>投标响应文件</w:t>
      </w:r>
      <w:r>
        <w:rPr>
          <w:rFonts w:hint="eastAsia" w:asciiTheme="minorEastAsia" w:hAnsiTheme="minorEastAsia" w:eastAsiaTheme="minorEastAsia" w:cstheme="minorEastAsia"/>
          <w:b/>
          <w:bCs/>
          <w:color w:val="auto"/>
          <w:sz w:val="28"/>
          <w:szCs w:val="28"/>
          <w:highlight w:val="none"/>
        </w:rPr>
        <w:t>递交截止时间及地点</w:t>
      </w:r>
    </w:p>
    <w:p w14:paraId="157CDC6F">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cstheme="minorEastAsia"/>
          <w:b/>
          <w:bCs/>
          <w:color w:val="auto"/>
          <w:sz w:val="28"/>
          <w:szCs w:val="28"/>
          <w:highlight w:val="none"/>
          <w:u w:val="single"/>
          <w:lang w:eastAsia="zh-CN"/>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lang w:eastAsia="zh-CN"/>
        </w:rPr>
        <w:t>投标响应文件</w:t>
      </w:r>
      <w:r>
        <w:rPr>
          <w:rFonts w:hint="eastAsia" w:asciiTheme="minorEastAsia" w:hAnsiTheme="minorEastAsia" w:eastAsiaTheme="minorEastAsia" w:cstheme="minorEastAsia"/>
          <w:color w:val="auto"/>
          <w:sz w:val="28"/>
          <w:szCs w:val="28"/>
          <w:highlight w:val="none"/>
        </w:rPr>
        <w:t>递交截止时间：</w:t>
      </w:r>
      <w:r>
        <w:rPr>
          <w:rFonts w:hint="eastAsia" w:asciiTheme="minorEastAsia" w:hAnsiTheme="minorEastAsia" w:cstheme="minorEastAsia"/>
          <w:b/>
          <w:bCs/>
          <w:color w:val="auto"/>
          <w:sz w:val="28"/>
          <w:szCs w:val="28"/>
          <w:highlight w:val="none"/>
          <w:u w:val="single"/>
          <w:lang w:eastAsia="zh-CN"/>
        </w:rPr>
        <w:t>2026年</w:t>
      </w:r>
      <w:r>
        <w:rPr>
          <w:rFonts w:hint="eastAsia" w:asciiTheme="minorEastAsia" w:hAnsiTheme="minorEastAsia" w:cstheme="minorEastAsia"/>
          <w:b/>
          <w:bCs/>
          <w:color w:val="auto"/>
          <w:sz w:val="28"/>
          <w:szCs w:val="28"/>
          <w:highlight w:val="none"/>
          <w:u w:val="single"/>
          <w:lang w:val="en-US" w:eastAsia="zh-CN"/>
        </w:rPr>
        <w:t>09</w:t>
      </w:r>
      <w:r>
        <w:rPr>
          <w:rFonts w:hint="eastAsia" w:asciiTheme="minorEastAsia" w:hAnsiTheme="minorEastAsia" w:cstheme="minorEastAsia"/>
          <w:b/>
          <w:bCs/>
          <w:color w:val="auto"/>
          <w:sz w:val="28"/>
          <w:szCs w:val="28"/>
          <w:highlight w:val="none"/>
          <w:u w:val="single"/>
          <w:lang w:eastAsia="zh-CN"/>
        </w:rPr>
        <w:t>月</w:t>
      </w:r>
      <w:r>
        <w:rPr>
          <w:rFonts w:hint="eastAsia" w:asciiTheme="minorEastAsia" w:hAnsiTheme="minorEastAsia" w:cstheme="minorEastAsia"/>
          <w:b/>
          <w:bCs/>
          <w:color w:val="auto"/>
          <w:sz w:val="28"/>
          <w:szCs w:val="28"/>
          <w:highlight w:val="none"/>
          <w:u w:val="single"/>
          <w:lang w:val="en-US" w:eastAsia="zh-CN"/>
        </w:rPr>
        <w:t>01</w:t>
      </w:r>
      <w:r>
        <w:rPr>
          <w:rFonts w:hint="eastAsia" w:asciiTheme="minorEastAsia" w:hAnsiTheme="minorEastAsia" w:cstheme="minorEastAsia"/>
          <w:b/>
          <w:bCs/>
          <w:color w:val="auto"/>
          <w:sz w:val="28"/>
          <w:szCs w:val="28"/>
          <w:highlight w:val="none"/>
          <w:u w:val="single"/>
          <w:lang w:eastAsia="zh-CN"/>
        </w:rPr>
        <w:t>日09时00分</w:t>
      </w:r>
    </w:p>
    <w:p w14:paraId="5A55CDFB">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（北京时间）</w:t>
      </w:r>
    </w:p>
    <w:p w14:paraId="1EED103A">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eastAsia="zh-CN"/>
        </w:rPr>
        <w:t>投标响应文件</w:t>
      </w:r>
      <w:r>
        <w:rPr>
          <w:rFonts w:hint="eastAsia" w:asciiTheme="minorEastAsia" w:hAnsiTheme="minorEastAsia" w:eastAsiaTheme="minorEastAsia" w:cstheme="minorEastAsia"/>
          <w:color w:val="auto"/>
          <w:sz w:val="28"/>
          <w:szCs w:val="28"/>
          <w:highlight w:val="none"/>
        </w:rPr>
        <w:t>递交地点</w:t>
      </w:r>
      <w:r>
        <w:rPr>
          <w:rFonts w:hint="eastAsia" w:asciiTheme="minorEastAsia" w:hAnsiTheme="minorEastAsia" w:cstheme="minorEastAsia"/>
          <w:color w:val="auto"/>
          <w:sz w:val="28"/>
          <w:szCs w:val="28"/>
          <w:highlight w:val="none"/>
          <w:lang w:eastAsia="zh-CN"/>
        </w:rPr>
        <w:t>：</w:t>
      </w:r>
      <w:r>
        <w:rPr>
          <w:rFonts w:hint="eastAsia" w:asciiTheme="minorEastAsia" w:hAnsiTheme="minorEastAsia" w:cstheme="minorEastAsia"/>
          <w:b/>
          <w:bCs/>
          <w:color w:val="auto"/>
          <w:sz w:val="28"/>
          <w:szCs w:val="28"/>
          <w:highlight w:val="none"/>
          <w:u w:val="none"/>
          <w:lang w:eastAsia="zh-CN"/>
        </w:rPr>
        <w:t>安徽正恒工程管理有限公司会议室</w:t>
      </w:r>
    </w:p>
    <w:p w14:paraId="16082ED4">
      <w:pPr>
        <w:keepNext w:val="0"/>
        <w:keepLines w:val="0"/>
        <w:pageBreakBefore w:val="0"/>
        <w:widowControl/>
        <w:suppressLineNumbers w:val="0"/>
        <w:kinsoku/>
        <w:wordWrap/>
        <w:overflowPunct/>
        <w:topLinePunct w:val="0"/>
        <w:autoSpaceDE/>
        <w:autoSpaceDN/>
        <w:bidi w:val="0"/>
        <w:adjustRightInd/>
        <w:snapToGrid/>
        <w:ind w:firstLine="562" w:firstLineChars="200"/>
        <w:jc w:val="left"/>
        <w:rPr>
          <w:rFonts w:hint="eastAsia" w:asciiTheme="minorEastAsia" w:hAnsiTheme="minorEastAsia" w:eastAsiaTheme="minorEastAsia" w:cstheme="minorEastAsia"/>
          <w:b/>
          <w:bCs/>
          <w:color w:val="auto"/>
          <w:kern w:val="0"/>
          <w:sz w:val="28"/>
          <w:szCs w:val="28"/>
          <w:highlight w:val="none"/>
          <w:lang w:val="en-US" w:eastAsia="zh-CN" w:bidi="ar"/>
        </w:rPr>
      </w:pPr>
      <w:r>
        <w:rPr>
          <w:rFonts w:hint="eastAsia" w:asciiTheme="minorEastAsia" w:hAnsiTheme="minorEastAsia" w:eastAsiaTheme="minorEastAsia" w:cstheme="minorEastAsia"/>
          <w:b/>
          <w:bCs/>
          <w:color w:val="auto"/>
          <w:kern w:val="0"/>
          <w:sz w:val="28"/>
          <w:szCs w:val="28"/>
          <w:highlight w:val="none"/>
          <w:lang w:val="en-US" w:eastAsia="zh-CN" w:bidi="ar"/>
        </w:rPr>
        <w:t>投标响应文件一正一副，并在密封袋上清楚地标明项目名称（备注：①资格审查部分正、副本，一起装袋密封，并在密封袋上清楚地标明“资格审查部分”；商务部分正、副本，一起装袋密封，并在密封袋上清楚地标明“商务部分”。②响应文件均须加盖实体公章，不得使用电子章代替；如盖电子章，视为无效标）。</w:t>
      </w:r>
    </w:p>
    <w:p w14:paraId="2BA03F6B">
      <w:pPr>
        <w:keepNext w:val="0"/>
        <w:keepLines w:val="0"/>
        <w:pageBreakBefore w:val="0"/>
        <w:widowControl/>
        <w:suppressLineNumbers w:val="0"/>
        <w:kinsoku/>
        <w:wordWrap/>
        <w:overflowPunct/>
        <w:topLinePunct w:val="0"/>
        <w:autoSpaceDE/>
        <w:autoSpaceDN/>
        <w:bidi w:val="0"/>
        <w:adjustRightInd/>
        <w:snapToGrid/>
        <w:ind w:firstLine="562" w:firstLineChars="200"/>
        <w:jc w:val="left"/>
        <w:rPr>
          <w:rFonts w:hint="eastAsia" w:asciiTheme="minorEastAsia" w:hAnsiTheme="minorEastAsia" w:eastAsiaTheme="minorEastAsia" w:cstheme="minorEastAsia"/>
          <w:color w:val="auto"/>
          <w:kern w:val="0"/>
          <w:sz w:val="28"/>
          <w:szCs w:val="28"/>
          <w:highlight w:val="none"/>
          <w:lang w:val="en-US" w:eastAsia="zh-CN" w:bidi="ar-SA"/>
        </w:rPr>
      </w:pPr>
      <w:r>
        <w:rPr>
          <w:rFonts w:hint="eastAsia" w:asciiTheme="minorEastAsia" w:hAnsiTheme="minorEastAsia" w:cstheme="minorEastAsia"/>
          <w:b/>
          <w:bCs/>
          <w:color w:val="auto"/>
          <w:sz w:val="28"/>
          <w:szCs w:val="28"/>
          <w:highlight w:val="none"/>
          <w:lang w:val="en-US" w:eastAsia="zh-CN"/>
        </w:rPr>
        <w:t>七、</w:t>
      </w:r>
      <w:r>
        <w:rPr>
          <w:rFonts w:hint="eastAsia" w:asciiTheme="minorEastAsia" w:hAnsiTheme="minorEastAsia" w:eastAsiaTheme="minorEastAsia" w:cstheme="minorEastAsia"/>
          <w:b/>
          <w:bCs/>
          <w:color w:val="auto"/>
          <w:sz w:val="28"/>
          <w:szCs w:val="28"/>
          <w:highlight w:val="none"/>
        </w:rPr>
        <w:t>代理服务费</w:t>
      </w:r>
      <w:r>
        <w:rPr>
          <w:rFonts w:hint="eastAsia" w:asciiTheme="minorEastAsia" w:hAnsiTheme="minorEastAsia" w:cstheme="minorEastAsia"/>
          <w:b/>
          <w:bCs/>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lang w:val="en-US" w:eastAsia="zh-CN"/>
        </w:rPr>
        <w:t>本项目的招标代理服务费由中标单位支付，按中标价的1.5%收取，不足2000元按2000元收取。</w:t>
      </w:r>
    </w:p>
    <w:p w14:paraId="2156C145">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lang w:val="en-US" w:eastAsia="zh-CN"/>
        </w:rPr>
        <w:t>八</w:t>
      </w:r>
      <w:r>
        <w:rPr>
          <w:rFonts w:hint="eastAsia" w:asciiTheme="minorEastAsia" w:hAnsiTheme="minorEastAsia" w:eastAsiaTheme="minorEastAsia" w:cstheme="minorEastAsia"/>
          <w:b/>
          <w:bCs/>
          <w:color w:val="auto"/>
          <w:sz w:val="28"/>
          <w:szCs w:val="28"/>
          <w:highlight w:val="none"/>
        </w:rPr>
        <w:t>、公告媒介及期限：</w:t>
      </w:r>
      <w:r>
        <w:rPr>
          <w:rFonts w:hint="eastAsia" w:asciiTheme="minorEastAsia" w:hAnsiTheme="minorEastAsia" w:eastAsiaTheme="minorEastAsia" w:cstheme="minorEastAsia"/>
          <w:color w:val="auto"/>
          <w:kern w:val="0"/>
          <w:sz w:val="28"/>
          <w:szCs w:val="28"/>
          <w:highlight w:val="none"/>
        </w:rPr>
        <w:t>本次公告在</w:t>
      </w:r>
      <w:r>
        <w:rPr>
          <w:rFonts w:hint="eastAsia" w:asciiTheme="minorEastAsia" w:hAnsiTheme="minorEastAsia" w:eastAsiaTheme="minorEastAsia" w:cstheme="minorEastAsia"/>
          <w:color w:val="auto"/>
          <w:kern w:val="0"/>
          <w:sz w:val="28"/>
          <w:szCs w:val="28"/>
          <w:highlight w:val="none"/>
          <w:lang w:val="en-US" w:eastAsia="zh-CN"/>
        </w:rPr>
        <w:t>安徽省荣军康复医院网站</w:t>
      </w:r>
      <w:r>
        <w:rPr>
          <w:rFonts w:hint="eastAsia" w:asciiTheme="minorEastAsia" w:hAnsiTheme="minorEastAsia" w:eastAsiaTheme="minorEastAsia" w:cstheme="minorEastAsia"/>
          <w:color w:val="auto"/>
          <w:kern w:val="0"/>
          <w:sz w:val="28"/>
          <w:szCs w:val="28"/>
          <w:highlight w:val="none"/>
        </w:rPr>
        <w:t>（https://www.ahsrjkfyy.com/）上发布，期限为自公告发布之日起</w:t>
      </w:r>
      <w:r>
        <w:rPr>
          <w:rFonts w:hint="eastAsia" w:asciiTheme="minorEastAsia" w:hAnsiTheme="minorEastAsia" w:cstheme="minorEastAsia"/>
          <w:color w:val="auto"/>
          <w:kern w:val="0"/>
          <w:sz w:val="28"/>
          <w:szCs w:val="28"/>
          <w:highlight w:val="none"/>
          <w:lang w:val="en-US" w:eastAsia="zh-CN"/>
        </w:rPr>
        <w:t>5</w:t>
      </w:r>
      <w:r>
        <w:rPr>
          <w:rFonts w:hint="eastAsia" w:asciiTheme="minorEastAsia" w:hAnsiTheme="minorEastAsia" w:eastAsiaTheme="minorEastAsia" w:cstheme="minorEastAsia"/>
          <w:color w:val="auto"/>
          <w:kern w:val="0"/>
          <w:sz w:val="28"/>
          <w:szCs w:val="28"/>
          <w:highlight w:val="none"/>
        </w:rPr>
        <w:t>个工作日。</w:t>
      </w:r>
    </w:p>
    <w:p w14:paraId="32A1D814">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九、联系方式</w:t>
      </w:r>
    </w:p>
    <w:p w14:paraId="4A96487E">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eastAsiaTheme="minorEastAsia" w:cstheme="minorEastAsia"/>
          <w:color w:val="auto"/>
          <w:sz w:val="28"/>
          <w:szCs w:val="28"/>
          <w:highlight w:val="none"/>
          <w:lang w:eastAsia="zh-CN"/>
        </w:rPr>
        <w:t>安徽省荣军康复医院</w:t>
      </w:r>
    </w:p>
    <w:p w14:paraId="7E181A9B">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rPr>
        <w:t>地址：</w:t>
      </w:r>
      <w:r>
        <w:rPr>
          <w:rFonts w:hint="eastAsia" w:asciiTheme="minorEastAsia" w:hAnsiTheme="minorEastAsia" w:eastAsiaTheme="minorEastAsia" w:cstheme="minorEastAsia"/>
          <w:color w:val="auto"/>
          <w:kern w:val="0"/>
          <w:sz w:val="28"/>
          <w:szCs w:val="28"/>
          <w:highlight w:val="none"/>
          <w:lang w:eastAsia="zh-CN"/>
        </w:rPr>
        <w:t>桐城市文昌</w:t>
      </w:r>
      <w:r>
        <w:rPr>
          <w:rFonts w:hint="eastAsia" w:asciiTheme="minorEastAsia" w:hAnsiTheme="minorEastAsia" w:cstheme="minorEastAsia"/>
          <w:color w:val="auto"/>
          <w:kern w:val="0"/>
          <w:sz w:val="28"/>
          <w:szCs w:val="28"/>
          <w:highlight w:val="none"/>
          <w:lang w:val="en-US" w:eastAsia="zh-CN"/>
        </w:rPr>
        <w:t>大道</w:t>
      </w:r>
    </w:p>
    <w:p w14:paraId="59F45842">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val="en-US"/>
        </w:rPr>
      </w:pPr>
      <w:r>
        <w:rPr>
          <w:rFonts w:hint="eastAsia" w:asciiTheme="minorEastAsia" w:hAnsiTheme="minorEastAsia" w:eastAsiaTheme="minorEastAsia" w:cstheme="minorEastAsia"/>
          <w:color w:val="auto"/>
          <w:sz w:val="28"/>
          <w:szCs w:val="28"/>
          <w:highlight w:val="none"/>
          <w:lang w:val="en-US"/>
        </w:rPr>
        <w:t>联系人：</w:t>
      </w:r>
      <w:r>
        <w:rPr>
          <w:rFonts w:hint="eastAsia" w:asciiTheme="minorEastAsia" w:hAnsiTheme="minorEastAsia" w:cstheme="minorEastAsia"/>
          <w:color w:val="auto"/>
          <w:sz w:val="28"/>
          <w:szCs w:val="28"/>
          <w:highlight w:val="none"/>
          <w:lang w:val="en-US" w:eastAsia="zh-CN"/>
        </w:rPr>
        <w:t>唐先生</w:t>
      </w:r>
      <w:r>
        <w:rPr>
          <w:rFonts w:hint="eastAsia" w:asciiTheme="minorEastAsia" w:hAnsiTheme="minorEastAsia" w:eastAsiaTheme="minorEastAsia" w:cstheme="minorEastAsia"/>
          <w:color w:val="auto"/>
          <w:sz w:val="28"/>
          <w:szCs w:val="28"/>
          <w:highlight w:val="none"/>
          <w:lang w:val="en-US"/>
        </w:rPr>
        <w:t xml:space="preserve">   </w:t>
      </w:r>
    </w:p>
    <w:p w14:paraId="51B2E781">
      <w:pPr>
        <w:keepNext w:val="0"/>
        <w:keepLines w:val="0"/>
        <w:pageBreakBefore w:val="0"/>
        <w:kinsoku/>
        <w:wordWrap/>
        <w:overflowPunct/>
        <w:topLinePunct w:val="0"/>
        <w:autoSpaceDE/>
        <w:autoSpaceDN/>
        <w:bidi w:val="0"/>
        <w:adjustRightInd/>
        <w:snapToGrid/>
        <w:spacing w:line="360" w:lineRule="auto"/>
        <w:ind w:firstLine="560" w:firstLineChars="200"/>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rPr>
        <w:t>联系电话：</w:t>
      </w:r>
      <w:r>
        <w:rPr>
          <w:rFonts w:hint="eastAsia" w:asciiTheme="minorEastAsia" w:hAnsiTheme="minorEastAsia" w:cstheme="minorEastAsia"/>
          <w:color w:val="auto"/>
          <w:sz w:val="28"/>
          <w:szCs w:val="28"/>
          <w:highlight w:val="none"/>
          <w:lang w:val="en-US" w:eastAsia="zh-CN"/>
        </w:rPr>
        <w:t>13905566005</w:t>
      </w:r>
    </w:p>
    <w:p w14:paraId="1C205EF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代理机构：</w:t>
      </w:r>
      <w:r>
        <w:rPr>
          <w:rFonts w:hint="eastAsia" w:asciiTheme="minorEastAsia" w:hAnsiTheme="minorEastAsia" w:cstheme="minorEastAsia"/>
          <w:color w:val="auto"/>
          <w:kern w:val="0"/>
          <w:sz w:val="28"/>
          <w:szCs w:val="28"/>
          <w:highlight w:val="none"/>
          <w:lang w:eastAsia="zh-CN"/>
        </w:rPr>
        <w:t>安徽正恒工程管理有限公司</w:t>
      </w:r>
    </w:p>
    <w:p w14:paraId="73AB8F69">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地址：</w:t>
      </w:r>
      <w:r>
        <w:rPr>
          <w:rFonts w:hint="eastAsia" w:asciiTheme="minorEastAsia" w:hAnsiTheme="minorEastAsia" w:eastAsiaTheme="minorEastAsia" w:cstheme="minorEastAsia"/>
          <w:color w:val="auto"/>
          <w:kern w:val="0"/>
          <w:sz w:val="28"/>
          <w:szCs w:val="28"/>
          <w:highlight w:val="none"/>
          <w:lang w:val="en-US" w:eastAsia="zh-CN"/>
        </w:rPr>
        <w:t>桐城市龙眠街道梦谷路与盛唐南路交叉口常青名邸112-113门面</w:t>
      </w:r>
    </w:p>
    <w:p w14:paraId="40600FA7">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联系人：</w:t>
      </w:r>
      <w:r>
        <w:rPr>
          <w:rFonts w:hint="eastAsia" w:asciiTheme="minorEastAsia" w:hAnsiTheme="minorEastAsia" w:cstheme="minorEastAsia"/>
          <w:color w:val="auto"/>
          <w:kern w:val="0"/>
          <w:sz w:val="28"/>
          <w:szCs w:val="28"/>
          <w:highlight w:val="none"/>
          <w:lang w:val="en-US" w:eastAsia="zh-CN"/>
        </w:rPr>
        <w:t>李工</w:t>
      </w:r>
    </w:p>
    <w:p w14:paraId="4A6F3CBE">
      <w:pPr>
        <w:keepNext w:val="0"/>
        <w:keepLines w:val="0"/>
        <w:pageBreakBefore w:val="0"/>
        <w:kinsoku/>
        <w:wordWrap/>
        <w:overflowPunct/>
        <w:topLinePunct w:val="0"/>
        <w:autoSpaceDE/>
        <w:autoSpaceDN/>
        <w:bidi w:val="0"/>
        <w:adjustRightInd/>
        <w:snapToGrid/>
        <w:spacing w:line="360" w:lineRule="auto"/>
        <w:ind w:firstLine="560" w:firstLineChars="200"/>
        <w:rPr>
          <w:rFonts w:hint="default"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rPr>
        <w:t>电话：</w:t>
      </w:r>
      <w:r>
        <w:rPr>
          <w:rFonts w:hint="eastAsia" w:asciiTheme="minorEastAsia" w:hAnsiTheme="minorEastAsia" w:cstheme="minorEastAsia"/>
          <w:color w:val="auto"/>
          <w:kern w:val="0"/>
          <w:sz w:val="28"/>
          <w:szCs w:val="28"/>
          <w:highlight w:val="none"/>
          <w:lang w:val="en-US" w:eastAsia="zh-CN"/>
        </w:rPr>
        <w:t>13866000503</w:t>
      </w:r>
    </w:p>
    <w:p w14:paraId="3F9FE28B">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十、其他事项说明</w:t>
      </w:r>
    </w:p>
    <w:p w14:paraId="4916CF9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响应人编制</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响应文件、现场考察、递交</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响应文件等招标过程中所涉及的一切费用均由响应人自己承担，报价包含且不限于现场勘察、供货、运输、装卸、安装、</w:t>
      </w:r>
      <w:r>
        <w:rPr>
          <w:rFonts w:hint="eastAsia" w:asciiTheme="minorEastAsia" w:hAnsiTheme="minorEastAsia" w:cstheme="minorEastAsia"/>
          <w:color w:val="auto"/>
          <w:kern w:val="0"/>
          <w:sz w:val="28"/>
          <w:szCs w:val="28"/>
          <w:highlight w:val="none"/>
          <w:lang w:val="en-US" w:eastAsia="zh-CN"/>
        </w:rPr>
        <w:t>辅材、</w:t>
      </w:r>
      <w:r>
        <w:rPr>
          <w:rFonts w:hint="eastAsia" w:asciiTheme="minorEastAsia" w:hAnsiTheme="minorEastAsia" w:eastAsiaTheme="minorEastAsia" w:cstheme="minorEastAsia"/>
          <w:color w:val="auto"/>
          <w:kern w:val="0"/>
          <w:sz w:val="28"/>
          <w:szCs w:val="28"/>
          <w:highlight w:val="none"/>
        </w:rPr>
        <w:t>调试、各项措施费用以及风险费用、税金等一切费用。</w:t>
      </w:r>
    </w:p>
    <w:p w14:paraId="4E589C7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报价说明</w:t>
      </w:r>
    </w:p>
    <w:p w14:paraId="337D1FCE">
      <w:pPr>
        <w:keepNext w:val="0"/>
        <w:keepLines w:val="0"/>
        <w:pageBreakBefore w:val="0"/>
        <w:shd w:val="clear"/>
        <w:kinsoku/>
        <w:wordWrap/>
        <w:overflowPunct/>
        <w:topLinePunct w:val="0"/>
        <w:autoSpaceDE/>
        <w:autoSpaceDN/>
        <w:bidi w:val="0"/>
        <w:adjustRightInd/>
        <w:snapToGrid/>
        <w:spacing w:line="360" w:lineRule="auto"/>
        <w:ind w:firstLine="560" w:firstLineChars="200"/>
        <w:rPr>
          <w:rFonts w:hint="eastAsia" w:asciiTheme="minorEastAsia" w:hAnsiTheme="minorEastAsia" w:cstheme="minorEastAsia"/>
          <w:color w:val="auto"/>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2.1本项目</w:t>
      </w:r>
      <w:r>
        <w:rPr>
          <w:rFonts w:hint="eastAsia" w:asciiTheme="minorEastAsia" w:hAnsiTheme="minorEastAsia" w:cstheme="minorEastAsia"/>
          <w:color w:val="auto"/>
          <w:kern w:val="0"/>
          <w:sz w:val="28"/>
          <w:szCs w:val="28"/>
          <w:highlight w:val="none"/>
          <w:lang w:val="en-US" w:eastAsia="zh-CN"/>
        </w:rPr>
        <w:t>最高控制价</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eastAsiaTheme="minorEastAsia" w:cstheme="minorEastAsia"/>
          <w:color w:val="auto"/>
          <w:kern w:val="0"/>
          <w:sz w:val="28"/>
          <w:szCs w:val="28"/>
          <w:highlight w:val="none"/>
          <w:lang w:val="en-US" w:eastAsia="zh-CN"/>
        </w:rPr>
        <w:t>1566.00</w:t>
      </w:r>
      <w:r>
        <w:rPr>
          <w:rFonts w:hint="eastAsia" w:asciiTheme="minorEastAsia" w:hAnsiTheme="minorEastAsia" w:eastAsiaTheme="minorEastAsia" w:cstheme="minorEastAsia"/>
          <w:color w:val="auto"/>
          <w:kern w:val="0"/>
          <w:sz w:val="28"/>
          <w:szCs w:val="28"/>
          <w:highlight w:val="none"/>
        </w:rPr>
        <w:t>元</w:t>
      </w:r>
      <w:r>
        <w:rPr>
          <w:rFonts w:hint="eastAsia" w:asciiTheme="minorEastAsia" w:hAnsiTheme="minorEastAsia" w:cstheme="minorEastAsia"/>
          <w:color w:val="auto"/>
          <w:kern w:val="0"/>
          <w:sz w:val="28"/>
          <w:szCs w:val="28"/>
          <w:highlight w:val="none"/>
          <w:lang w:eastAsia="zh-CN"/>
        </w:rPr>
        <w:t>，</w:t>
      </w:r>
      <w:r>
        <w:rPr>
          <w:rFonts w:hint="eastAsia" w:asciiTheme="minorEastAsia" w:hAnsiTheme="minorEastAsia" w:cstheme="minorEastAsia"/>
          <w:color w:val="auto"/>
          <w:kern w:val="0"/>
          <w:sz w:val="28"/>
          <w:szCs w:val="28"/>
          <w:highlight w:val="none"/>
          <w:lang w:val="en-US" w:eastAsia="zh-CN"/>
        </w:rPr>
        <w:t>超过最高控制价为无效报价。</w:t>
      </w:r>
    </w:p>
    <w:p w14:paraId="6CB0D47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2.2响应人根据项目概况及企业自身经营状况，对本次项目所要求达到的服务内容和服务要求，在保证质量和不低于成本的情况下，结合企业自身情况及管理经验，对本项目进行报价。</w:t>
      </w:r>
    </w:p>
    <w:p w14:paraId="7DDAADC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2.3响应人的报价应为完成本项目合同约定工作内容所发生的成本、利润、管理费、税金等费用。</w:t>
      </w:r>
    </w:p>
    <w:p w14:paraId="39955E76">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2.4响应人只能有一个报价，</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不接受任何有选择性的报价。报价表中大小写不一致的以大写为准。</w:t>
      </w:r>
    </w:p>
    <w:p w14:paraId="7CD91CBD">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2.5中标人所报价格将作为其与</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签订本服务合同及进行费用结算的依据。</w:t>
      </w:r>
    </w:p>
    <w:p w14:paraId="4F9F0F9F">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响应人按</w:t>
      </w:r>
      <w:r>
        <w:rPr>
          <w:rFonts w:hint="eastAsia" w:asciiTheme="minorEastAsia" w:hAnsiTheme="minorEastAsia" w:eastAsiaTheme="minorEastAsia" w:cstheme="minorEastAsia"/>
          <w:color w:val="auto"/>
          <w:kern w:val="0"/>
          <w:sz w:val="28"/>
          <w:szCs w:val="28"/>
          <w:highlight w:val="none"/>
          <w:lang w:eastAsia="zh-CN"/>
        </w:rPr>
        <w:t>询价通知书</w:t>
      </w:r>
      <w:r>
        <w:rPr>
          <w:rFonts w:hint="eastAsia" w:asciiTheme="minorEastAsia" w:hAnsiTheme="minorEastAsia" w:eastAsiaTheme="minorEastAsia" w:cstheme="minorEastAsia"/>
          <w:color w:val="auto"/>
          <w:kern w:val="0"/>
          <w:sz w:val="28"/>
          <w:szCs w:val="28"/>
          <w:highlight w:val="none"/>
        </w:rPr>
        <w:t>规定格式和内容进行报价填报，正本一份，副本一份，一起装袋密封。正、副本内容应一致，当副本和正本不一致时，以正本为准，但副本和正本内容不一致造成的后果由响应人自行承担。所有响应文件应密封完好，封口处应加盖单位公章或法定代表人印章。不接受未按要求进行密封和标记的响应文件。</w:t>
      </w:r>
    </w:p>
    <w:p w14:paraId="30865ED5">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4</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开标</w:t>
      </w:r>
    </w:p>
    <w:p w14:paraId="25DD3084">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开标将按本公告中规定的时间、地点以公开方式进行。开标会由</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代表、</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响应单位和有关方代表参加。有效文件开标前，</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代表应检查</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的密封情况，确认无误后，由有关工作人员当众启封，宣读有效</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响应人名称、</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的报价和可能的澄清、说明等关键备注文件，以及</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认为合适的其他内容。</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做好开标记录，记录须由有关人员签字存档备查。</w:t>
      </w:r>
    </w:p>
    <w:p w14:paraId="206403E2">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评标</w:t>
      </w:r>
    </w:p>
    <w:p w14:paraId="062511D7">
      <w:pPr>
        <w:keepNext w:val="0"/>
        <w:keepLines w:val="0"/>
        <w:pageBreakBefore w:val="0"/>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本项目将依法组建</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小组成员由 3 人组成，</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小组及其成员应当依照政府采购的有关规定履行相关职责和义务。</w:t>
      </w:r>
    </w:p>
    <w:p w14:paraId="6F75DC0D">
      <w:pPr>
        <w:keepNext w:val="0"/>
        <w:keepLines w:val="0"/>
        <w:pageBreakBefore w:val="0"/>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评标小组全面负责评标工作。依据公平、公正原则，评标小组应全面、充分地审阅</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，进行评审和比较，采用“有效最低价法”得出评审结论。完成评标后，评标小组应提出书面评标报告，并由评标小组全体成员签字。</w:t>
      </w:r>
    </w:p>
    <w:p w14:paraId="0856D5E3">
      <w:pPr>
        <w:keepNext w:val="0"/>
        <w:keepLines w:val="0"/>
        <w:pageBreakBefore w:val="0"/>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及评标</w:t>
      </w:r>
      <w:r>
        <w:rPr>
          <w:rFonts w:hint="eastAsia" w:asciiTheme="minorEastAsia" w:hAnsiTheme="minorEastAsia" w:eastAsiaTheme="minorEastAsia" w:cstheme="minorEastAsia"/>
          <w:color w:val="auto"/>
          <w:kern w:val="0"/>
          <w:sz w:val="28"/>
          <w:szCs w:val="28"/>
          <w:highlight w:val="none"/>
          <w:lang w:eastAsia="zh-CN"/>
        </w:rPr>
        <w:t>小组</w:t>
      </w:r>
      <w:r>
        <w:rPr>
          <w:rFonts w:hint="eastAsia" w:asciiTheme="minorEastAsia" w:hAnsiTheme="minorEastAsia" w:eastAsiaTheme="minorEastAsia" w:cstheme="minorEastAsia"/>
          <w:color w:val="auto"/>
          <w:kern w:val="0"/>
          <w:sz w:val="28"/>
          <w:szCs w:val="28"/>
          <w:highlight w:val="none"/>
        </w:rPr>
        <w:t>的权利。在有充分理由的前提下，评标小组有选择或拒绝任何</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的权利，以及宣布</w:t>
      </w:r>
      <w:r>
        <w:rPr>
          <w:rFonts w:hint="eastAsia" w:asciiTheme="minorEastAsia" w:hAnsiTheme="minorEastAsia" w:eastAsiaTheme="minorEastAsia" w:cstheme="minorEastAsia"/>
          <w:color w:val="auto"/>
          <w:kern w:val="0"/>
          <w:sz w:val="28"/>
          <w:szCs w:val="28"/>
          <w:highlight w:val="none"/>
          <w:lang w:val="en-US" w:eastAsia="zh-CN"/>
        </w:rPr>
        <w:t>招标</w:t>
      </w:r>
      <w:r>
        <w:rPr>
          <w:rFonts w:hint="eastAsia" w:asciiTheme="minorEastAsia" w:hAnsiTheme="minorEastAsia" w:eastAsiaTheme="minorEastAsia" w:cstheme="minorEastAsia"/>
          <w:color w:val="auto"/>
          <w:kern w:val="0"/>
          <w:sz w:val="28"/>
          <w:szCs w:val="28"/>
          <w:highlight w:val="none"/>
        </w:rPr>
        <w:t>程序无效或拒绝</w:t>
      </w:r>
      <w:r>
        <w:rPr>
          <w:rFonts w:hint="eastAsia" w:asciiTheme="minorEastAsia" w:hAnsiTheme="minorEastAsia" w:eastAsiaTheme="minorEastAsia" w:cstheme="minorEastAsia"/>
          <w:color w:val="auto"/>
          <w:kern w:val="0"/>
          <w:sz w:val="28"/>
          <w:szCs w:val="28"/>
          <w:highlight w:val="none"/>
          <w:lang w:eastAsia="zh-CN"/>
        </w:rPr>
        <w:t>所有</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响应人的权利。为此，</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无须向受影响的</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响应人承担任何责任，也无须将这样做的理由通知受影响的</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w:t>
      </w:r>
    </w:p>
    <w:p w14:paraId="02B9DAA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评标过程的保密性。凡属于审查、澄清、评价和比较的有关资料以及</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候选人等，评标小组及有关工作人员自始至终均不得向</w:t>
      </w:r>
      <w:r>
        <w:rPr>
          <w:rFonts w:hint="eastAsia" w:asciiTheme="minorEastAsia" w:hAnsiTheme="minorEastAsia" w:eastAsiaTheme="minorEastAsia" w:cstheme="minorEastAsia"/>
          <w:color w:val="auto"/>
          <w:kern w:val="0"/>
          <w:sz w:val="28"/>
          <w:szCs w:val="28"/>
          <w:highlight w:val="none"/>
          <w:lang w:eastAsia="zh-CN"/>
        </w:rPr>
        <w:t>投标响应人</w:t>
      </w:r>
      <w:r>
        <w:rPr>
          <w:rFonts w:hint="eastAsia" w:asciiTheme="minorEastAsia" w:hAnsiTheme="minorEastAsia" w:eastAsiaTheme="minorEastAsia" w:cstheme="minorEastAsia"/>
          <w:color w:val="auto"/>
          <w:kern w:val="0"/>
          <w:sz w:val="28"/>
          <w:szCs w:val="28"/>
          <w:highlight w:val="none"/>
        </w:rPr>
        <w:t>或</w:t>
      </w:r>
      <w:r>
        <w:rPr>
          <w:rFonts w:hint="eastAsia" w:asciiTheme="minorEastAsia" w:hAnsiTheme="minorEastAsia" w:eastAsiaTheme="minorEastAsia" w:cstheme="minorEastAsia"/>
          <w:color w:val="auto"/>
          <w:kern w:val="0"/>
          <w:sz w:val="28"/>
          <w:szCs w:val="28"/>
          <w:highlight w:val="none"/>
          <w:lang w:eastAsia="zh-CN"/>
        </w:rPr>
        <w:t>其</w:t>
      </w:r>
      <w:r>
        <w:rPr>
          <w:rFonts w:hint="eastAsia" w:asciiTheme="minorEastAsia" w:hAnsiTheme="minorEastAsia" w:eastAsiaTheme="minorEastAsia" w:cstheme="minorEastAsia"/>
          <w:color w:val="auto"/>
          <w:kern w:val="0"/>
          <w:sz w:val="28"/>
          <w:szCs w:val="28"/>
          <w:highlight w:val="none"/>
        </w:rPr>
        <w:t>有关人员透露。在评标过程中，</w:t>
      </w:r>
      <w:r>
        <w:rPr>
          <w:rFonts w:hint="eastAsia" w:asciiTheme="minorEastAsia" w:hAnsiTheme="minorEastAsia" w:eastAsiaTheme="minorEastAsia" w:cstheme="minorEastAsia"/>
          <w:color w:val="auto"/>
          <w:kern w:val="0"/>
          <w:sz w:val="28"/>
          <w:szCs w:val="28"/>
          <w:highlight w:val="none"/>
          <w:lang w:eastAsia="zh-CN"/>
        </w:rPr>
        <w:t>投标响应人</w:t>
      </w:r>
      <w:r>
        <w:rPr>
          <w:rFonts w:hint="eastAsia" w:asciiTheme="minorEastAsia" w:hAnsiTheme="minorEastAsia" w:eastAsiaTheme="minorEastAsia" w:cstheme="minorEastAsia"/>
          <w:color w:val="auto"/>
          <w:kern w:val="0"/>
          <w:sz w:val="28"/>
          <w:szCs w:val="28"/>
          <w:highlight w:val="none"/>
        </w:rPr>
        <w:t>不得通过任何单位和个人对</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施加任何影响，否则将会导致其</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响应被拒绝。</w:t>
      </w:r>
    </w:p>
    <w:p w14:paraId="47D822EF">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6.</w:t>
      </w:r>
      <w:r>
        <w:rPr>
          <w:rFonts w:hint="eastAsia" w:asciiTheme="minorEastAsia" w:hAnsiTheme="minorEastAsia" w:eastAsiaTheme="minorEastAsia" w:cstheme="minorEastAsia"/>
          <w:color w:val="auto"/>
          <w:kern w:val="0"/>
          <w:sz w:val="28"/>
          <w:szCs w:val="28"/>
          <w:highlight w:val="none"/>
        </w:rPr>
        <w:t>定标</w:t>
      </w:r>
    </w:p>
    <w:p w14:paraId="1EA8E1F4">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default"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自评标结束之日起2个工作日内公示</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候选人，公示期为1个工作日。公示期收到评标结果异议的，按相关法规处理</w:t>
      </w:r>
      <w:r>
        <w:rPr>
          <w:rFonts w:hint="eastAsia" w:asciiTheme="minorEastAsia" w:hAnsiTheme="minorEastAsia" w:cstheme="minorEastAsia"/>
          <w:color w:val="auto"/>
          <w:kern w:val="0"/>
          <w:sz w:val="28"/>
          <w:szCs w:val="28"/>
          <w:highlight w:val="none"/>
          <w:lang w:eastAsia="zh-CN"/>
        </w:rPr>
        <w:t>。排名第一的中标候选人放弃中标、因不可抗力不能履行合同或被查实存在影响中标结果的违法行为等情形，不符合中标条件的，招标人可以按照评标委员会提出的中标候选人名单排序依次确定其他中标候选人为中标人，也可以重新招标。</w:t>
      </w:r>
    </w:p>
    <w:p w14:paraId="16CDD4CE">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7.</w:t>
      </w:r>
      <w:r>
        <w:rPr>
          <w:rFonts w:hint="eastAsia" w:asciiTheme="minorEastAsia" w:hAnsiTheme="minorEastAsia" w:eastAsiaTheme="minorEastAsia" w:cstheme="minorEastAsia"/>
          <w:color w:val="auto"/>
          <w:kern w:val="0"/>
          <w:sz w:val="28"/>
          <w:szCs w:val="28"/>
          <w:highlight w:val="none"/>
        </w:rPr>
        <w:t>中标通知书</w:t>
      </w:r>
    </w:p>
    <w:p w14:paraId="21C858B9">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向</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人发出中标通知书。</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人应当在通知规定的时间、地点和</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签订采购合同。</w:t>
      </w:r>
    </w:p>
    <w:p w14:paraId="7C6036F9">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8.</w:t>
      </w:r>
      <w:r>
        <w:rPr>
          <w:rFonts w:hint="eastAsia" w:asciiTheme="minorEastAsia" w:hAnsiTheme="minorEastAsia" w:eastAsiaTheme="minorEastAsia" w:cstheme="minorEastAsia"/>
          <w:color w:val="auto"/>
          <w:kern w:val="0"/>
          <w:sz w:val="28"/>
          <w:szCs w:val="28"/>
          <w:highlight w:val="none"/>
        </w:rPr>
        <w:t>违约责任</w:t>
      </w:r>
    </w:p>
    <w:p w14:paraId="75682DB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中标通知书发出后，</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改变</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结果的，或者</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人放弃中标的，应当依法承担法律责任。</w:t>
      </w:r>
    </w:p>
    <w:p w14:paraId="310989FE">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十一、签订合同</w:t>
      </w:r>
    </w:p>
    <w:p w14:paraId="1570443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1.采购人</w:t>
      </w:r>
      <w:r>
        <w:rPr>
          <w:rFonts w:hint="eastAsia" w:asciiTheme="minorEastAsia" w:hAnsiTheme="minorEastAsia" w:eastAsiaTheme="minorEastAsia" w:cstheme="minorEastAsia"/>
          <w:color w:val="auto"/>
          <w:kern w:val="0"/>
          <w:sz w:val="28"/>
          <w:szCs w:val="28"/>
          <w:highlight w:val="none"/>
        </w:rPr>
        <w:t>和</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人在规定的时间地点签订本项目采购合同。</w:t>
      </w:r>
    </w:p>
    <w:p w14:paraId="071EF4E7">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2.</w:t>
      </w:r>
      <w:r>
        <w:rPr>
          <w:rFonts w:hint="eastAsia" w:asciiTheme="minorEastAsia" w:hAnsiTheme="minorEastAsia" w:eastAsiaTheme="minorEastAsia" w:cstheme="minorEastAsia"/>
          <w:color w:val="auto"/>
          <w:kern w:val="0"/>
          <w:sz w:val="28"/>
          <w:szCs w:val="28"/>
          <w:highlight w:val="none"/>
        </w:rPr>
        <w:t>投标须知</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方的</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及评标过程中有关澄清、修改文件均应作为合同的附件，同具法律效力。</w:t>
      </w:r>
    </w:p>
    <w:p w14:paraId="3D3E6FDF">
      <w:pPr>
        <w:keepNext w:val="0"/>
        <w:keepLines w:val="0"/>
        <w:pageBreakBefore w:val="0"/>
        <w:widowControl/>
        <w:kinsoku/>
        <w:wordWrap/>
        <w:overflowPunct/>
        <w:topLinePunct w:val="0"/>
        <w:autoSpaceDE/>
        <w:autoSpaceDN/>
        <w:bidi w:val="0"/>
        <w:adjustRightInd/>
        <w:snapToGrid/>
        <w:spacing w:line="360" w:lineRule="auto"/>
        <w:ind w:firstLine="562" w:firstLineChars="200"/>
        <w:textAlignment w:val="center"/>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3</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kern w:val="0"/>
          <w:sz w:val="28"/>
          <w:szCs w:val="28"/>
          <w:highlight w:val="none"/>
        </w:rPr>
        <w:t>付款方式：</w:t>
      </w:r>
    </w:p>
    <w:p w14:paraId="0528398C">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cstheme="minorEastAsia"/>
          <w:color w:val="auto"/>
          <w:kern w:val="0"/>
          <w:sz w:val="28"/>
          <w:szCs w:val="28"/>
          <w:highlight w:val="none"/>
          <w:lang w:eastAsia="zh-CN"/>
        </w:rPr>
        <w:t>（</w:t>
      </w:r>
      <w:r>
        <w:rPr>
          <w:rFonts w:hint="eastAsia" w:asciiTheme="minorEastAsia" w:hAnsiTheme="minorEastAsia" w:cstheme="minorEastAsia"/>
          <w:color w:val="auto"/>
          <w:kern w:val="0"/>
          <w:sz w:val="28"/>
          <w:szCs w:val="28"/>
          <w:highlight w:val="none"/>
          <w:lang w:val="en-US" w:eastAsia="zh-CN"/>
        </w:rPr>
        <w:t>1</w:t>
      </w:r>
      <w:r>
        <w:rPr>
          <w:rFonts w:hint="eastAsia" w:asciiTheme="minorEastAsia" w:hAnsiTheme="minorEastAsia" w:cstheme="minorEastAsia"/>
          <w:color w:val="auto"/>
          <w:kern w:val="0"/>
          <w:sz w:val="28"/>
          <w:szCs w:val="28"/>
          <w:highlight w:val="none"/>
          <w:lang w:eastAsia="zh-CN"/>
        </w:rPr>
        <w:t>）</w:t>
      </w:r>
      <w:r>
        <w:rPr>
          <w:rFonts w:hint="eastAsia" w:asciiTheme="minorEastAsia" w:hAnsiTheme="minorEastAsia" w:eastAsiaTheme="minorEastAsia" w:cstheme="minorEastAsia"/>
          <w:color w:val="auto"/>
          <w:kern w:val="0"/>
          <w:sz w:val="28"/>
          <w:szCs w:val="28"/>
          <w:highlight w:val="none"/>
          <w:lang w:eastAsia="zh-CN"/>
        </w:rPr>
        <w:t>此项目本着先服务后付款的原则，院方</w:t>
      </w:r>
      <w:r>
        <w:rPr>
          <w:rFonts w:hint="eastAsia" w:asciiTheme="minorEastAsia" w:hAnsiTheme="minorEastAsia" w:eastAsiaTheme="minorEastAsia" w:cstheme="minorEastAsia"/>
          <w:color w:val="auto"/>
          <w:kern w:val="0"/>
          <w:sz w:val="28"/>
          <w:szCs w:val="28"/>
          <w:highlight w:val="none"/>
          <w:lang w:val="en-US" w:eastAsia="zh-CN"/>
        </w:rPr>
        <w:t>单次</w:t>
      </w:r>
      <w:r>
        <w:rPr>
          <w:rFonts w:hint="eastAsia" w:asciiTheme="minorEastAsia" w:hAnsiTheme="minorEastAsia" w:eastAsiaTheme="minorEastAsia" w:cstheme="minorEastAsia"/>
          <w:color w:val="auto"/>
          <w:kern w:val="0"/>
          <w:sz w:val="28"/>
          <w:szCs w:val="28"/>
          <w:highlight w:val="none"/>
          <w:lang w:eastAsia="zh-CN"/>
        </w:rPr>
        <w:t>订单内容全部结束后，经院相关使用科室测评合格后一次性付清订单价款；</w:t>
      </w:r>
    </w:p>
    <w:p w14:paraId="47C8B793">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cstheme="minorEastAsia"/>
          <w:color w:val="auto"/>
          <w:kern w:val="0"/>
          <w:sz w:val="28"/>
          <w:szCs w:val="28"/>
          <w:highlight w:val="none"/>
          <w:lang w:eastAsia="zh-CN"/>
        </w:rPr>
        <w:t>（</w:t>
      </w:r>
      <w:r>
        <w:rPr>
          <w:rFonts w:hint="eastAsia" w:asciiTheme="minorEastAsia" w:hAnsiTheme="minorEastAsia" w:cstheme="minorEastAsia"/>
          <w:color w:val="auto"/>
          <w:kern w:val="0"/>
          <w:sz w:val="28"/>
          <w:szCs w:val="28"/>
          <w:highlight w:val="none"/>
          <w:lang w:val="en-US" w:eastAsia="zh-CN"/>
        </w:rPr>
        <w:t>2</w:t>
      </w:r>
      <w:r>
        <w:rPr>
          <w:rFonts w:hint="eastAsia" w:asciiTheme="minorEastAsia" w:hAnsiTheme="minorEastAsia" w:cstheme="minorEastAsia"/>
          <w:color w:val="auto"/>
          <w:kern w:val="0"/>
          <w:sz w:val="28"/>
          <w:szCs w:val="28"/>
          <w:highlight w:val="none"/>
          <w:lang w:eastAsia="zh-CN"/>
        </w:rPr>
        <w:t>）</w:t>
      </w:r>
      <w:r>
        <w:rPr>
          <w:rFonts w:hint="eastAsia" w:asciiTheme="minorEastAsia" w:hAnsiTheme="minorEastAsia" w:eastAsiaTheme="minorEastAsia" w:cstheme="minorEastAsia"/>
          <w:color w:val="auto"/>
          <w:kern w:val="0"/>
          <w:sz w:val="28"/>
          <w:szCs w:val="28"/>
          <w:highlight w:val="none"/>
          <w:lang w:eastAsia="zh-CN"/>
        </w:rPr>
        <w:t>后期根据院方需求下达的订单，分</w:t>
      </w:r>
      <w:r>
        <w:rPr>
          <w:rFonts w:hint="eastAsia" w:asciiTheme="minorEastAsia" w:hAnsiTheme="minorEastAsia" w:eastAsiaTheme="minorEastAsia" w:cstheme="minorEastAsia"/>
          <w:color w:val="auto"/>
          <w:kern w:val="0"/>
          <w:sz w:val="28"/>
          <w:szCs w:val="28"/>
          <w:highlight w:val="none"/>
          <w:lang w:val="en-US" w:eastAsia="zh-CN"/>
        </w:rPr>
        <w:t>批</w:t>
      </w:r>
      <w:r>
        <w:rPr>
          <w:rFonts w:hint="eastAsia" w:asciiTheme="minorEastAsia" w:hAnsiTheme="minorEastAsia" w:eastAsiaTheme="minorEastAsia" w:cstheme="minorEastAsia"/>
          <w:color w:val="auto"/>
          <w:kern w:val="0"/>
          <w:sz w:val="28"/>
          <w:szCs w:val="28"/>
          <w:highlight w:val="none"/>
          <w:lang w:eastAsia="zh-CN"/>
        </w:rPr>
        <w:t>结账。</w:t>
      </w:r>
      <w:bookmarkStart w:id="4" w:name="_GoBack"/>
      <w:bookmarkEnd w:id="4"/>
    </w:p>
    <w:p w14:paraId="1EB0D907">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4A41ECC1">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569D17D3">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1CA4438D">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7AEC6447">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2192F978">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47553BC6">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37D198E5">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6C28807E">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738DD433">
      <w:pPr>
        <w:keepNext w:val="0"/>
        <w:keepLines w:val="0"/>
        <w:pageBreakBefore w:val="0"/>
        <w:kinsoku/>
        <w:wordWrap/>
        <w:overflowPunct/>
        <w:topLinePunct w:val="0"/>
        <w:autoSpaceDE/>
        <w:autoSpaceDN/>
        <w:bidi w:val="0"/>
        <w:adjustRightInd/>
        <w:snapToGrid/>
        <w:spacing w:line="360" w:lineRule="auto"/>
        <w:ind w:firstLine="654"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3A573006">
      <w:pPr>
        <w:keepNext w:val="0"/>
        <w:keepLines w:val="0"/>
        <w:pageBreakBefore w:val="0"/>
        <w:kinsoku/>
        <w:wordWrap/>
        <w:overflowPunct/>
        <w:topLinePunct w:val="0"/>
        <w:autoSpaceDE/>
        <w:autoSpaceDN/>
        <w:bidi w:val="0"/>
        <w:adjustRightInd/>
        <w:snapToGrid/>
        <w:spacing w:line="360" w:lineRule="auto"/>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044FDC7F">
      <w:pPr>
        <w:keepNext w:val="0"/>
        <w:keepLines w:val="0"/>
        <w:pageBreakBefore w:val="0"/>
        <w:kinsoku/>
        <w:wordWrap/>
        <w:overflowPunct/>
        <w:topLinePunct w:val="0"/>
        <w:autoSpaceDE/>
        <w:autoSpaceDN/>
        <w:bidi w:val="0"/>
        <w:adjustRightInd/>
        <w:snapToGrid/>
        <w:spacing w:line="360" w:lineRule="auto"/>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p>
    <w:p w14:paraId="6E78BE6A">
      <w:pPr>
        <w:spacing w:line="480" w:lineRule="exact"/>
        <w:jc w:val="center"/>
        <w:rPr>
          <w:rFonts w:hint="eastAsia" w:ascii="黑体" w:hAnsi="宋体" w:eastAsia="黑体"/>
          <w:b/>
          <w:color w:val="000000"/>
          <w:sz w:val="40"/>
          <w:szCs w:val="40"/>
        </w:rPr>
      </w:pPr>
      <w:r>
        <w:rPr>
          <w:rFonts w:hint="eastAsia" w:ascii="黑体" w:hAnsi="宋体" w:eastAsia="黑体"/>
          <w:b/>
          <w:color w:val="000000"/>
          <w:sz w:val="40"/>
          <w:szCs w:val="40"/>
          <w:lang w:val="en-US" w:eastAsia="zh-CN"/>
        </w:rPr>
        <w:t>布</w:t>
      </w:r>
      <w:r>
        <w:rPr>
          <w:rFonts w:hint="eastAsia" w:ascii="黑体" w:hAnsi="宋体" w:eastAsia="黑体"/>
          <w:b/>
          <w:color w:val="000000"/>
          <w:sz w:val="40"/>
          <w:szCs w:val="40"/>
        </w:rPr>
        <w:t>类定点加工采购需求</w:t>
      </w:r>
      <w:bookmarkStart w:id="0" w:name="_Hlt204508754"/>
      <w:bookmarkEnd w:id="0"/>
    </w:p>
    <w:p w14:paraId="51FEE228">
      <w:pPr>
        <w:spacing w:line="480" w:lineRule="exact"/>
        <w:jc w:val="center"/>
        <w:rPr>
          <w:rFonts w:hint="eastAsia" w:ascii="黑体" w:hAnsi="宋体" w:eastAsia="黑体"/>
          <w:b/>
          <w:color w:val="000000"/>
          <w:sz w:val="40"/>
          <w:szCs w:val="40"/>
        </w:rPr>
      </w:pPr>
    </w:p>
    <w:p w14:paraId="02933346">
      <w:pPr>
        <w:spacing w:line="440" w:lineRule="exact"/>
        <w:jc w:val="left"/>
        <w:rPr>
          <w:rFonts w:hint="eastAsia" w:ascii="宋体" w:hAnsi="宋体"/>
          <w:b/>
          <w:color w:val="000000"/>
          <w:sz w:val="24"/>
        </w:rPr>
      </w:pPr>
      <w:r>
        <w:rPr>
          <w:rFonts w:hint="eastAsia" w:ascii="宋体" w:hAnsi="宋体"/>
          <w:b/>
          <w:color w:val="000000"/>
          <w:sz w:val="24"/>
        </w:rPr>
        <w:t>一、投标需知：</w:t>
      </w:r>
    </w:p>
    <w:p w14:paraId="2738D3B7">
      <w:pPr>
        <w:spacing w:line="440" w:lineRule="exact"/>
        <w:rPr>
          <w:rFonts w:hint="eastAsia" w:ascii="宋体" w:hAnsi="宋体"/>
          <w:color w:val="000000"/>
          <w:sz w:val="24"/>
        </w:rPr>
      </w:pPr>
      <w:r>
        <w:rPr>
          <w:rFonts w:hint="eastAsia" w:ascii="宋体" w:hAnsi="宋体"/>
          <w:color w:val="000000"/>
          <w:sz w:val="24"/>
        </w:rPr>
        <w:t>1、本需求中提出的技术参数，投标人可以进行优化，提供满足用户实际需要更优的或材质上不低于的技术参数的材料，且方案或配置须经院方认可；</w:t>
      </w:r>
    </w:p>
    <w:p w14:paraId="1B938D6C">
      <w:pPr>
        <w:spacing w:line="440" w:lineRule="exact"/>
        <w:rPr>
          <w:rFonts w:hint="eastAsia" w:ascii="宋体" w:hAnsi="宋体"/>
          <w:b/>
          <w:color w:val="000000"/>
          <w:sz w:val="24"/>
        </w:rPr>
      </w:pPr>
      <w:r>
        <w:rPr>
          <w:rFonts w:hint="eastAsia" w:ascii="宋体" w:hAnsi="宋体"/>
          <w:color w:val="000000"/>
          <w:sz w:val="24"/>
        </w:rPr>
        <w:t>2、所有</w:t>
      </w:r>
      <w:r>
        <w:rPr>
          <w:rFonts w:hint="eastAsia" w:ascii="宋体" w:hAnsi="宋体"/>
          <w:color w:val="000000"/>
          <w:sz w:val="24"/>
          <w:lang w:val="en-US" w:eastAsia="zh-CN"/>
        </w:rPr>
        <w:t>布</w:t>
      </w:r>
      <w:r>
        <w:rPr>
          <w:rFonts w:hint="eastAsia" w:ascii="宋体" w:hAnsi="宋体"/>
          <w:color w:val="000000"/>
          <w:sz w:val="24"/>
        </w:rPr>
        <w:t>类制品的数量、颜色、款式、尺寸、面料材质、细节等在加工制作前，必须经过院方确认同意后方可生产加工；</w:t>
      </w:r>
    </w:p>
    <w:p w14:paraId="2B26F487">
      <w:pPr>
        <w:shd w:val="clear" w:color="auto" w:fill="FFFFFF"/>
        <w:snapToGrid w:val="0"/>
        <w:spacing w:before="120" w:beforeLines="50" w:line="440" w:lineRule="exact"/>
        <w:rPr>
          <w:rFonts w:hint="eastAsia" w:ascii="宋体" w:hAnsi="宋体"/>
          <w:color w:val="000000"/>
          <w:sz w:val="24"/>
        </w:rPr>
      </w:pPr>
      <w:r>
        <w:rPr>
          <w:rFonts w:hint="eastAsia" w:ascii="宋体" w:hAnsi="宋体"/>
          <w:color w:val="000000"/>
          <w:sz w:val="24"/>
        </w:rPr>
        <w:t>3、为保证院方工作人员的工作服装尺寸合身得体，同时避免库存和浪费，中标方需派专业人员来院对所有职工进行量身丈量，登记尺码，统计汇总分类后统一加工制作；</w:t>
      </w:r>
    </w:p>
    <w:p w14:paraId="2E05F2E3">
      <w:pPr>
        <w:shd w:val="clear" w:color="auto" w:fill="FFFFFF"/>
        <w:snapToGrid w:val="0"/>
        <w:spacing w:before="120" w:beforeLines="50" w:line="440" w:lineRule="exact"/>
        <w:rPr>
          <w:rFonts w:hint="eastAsia" w:ascii="宋体" w:hAnsi="宋体"/>
          <w:color w:val="000000"/>
          <w:sz w:val="24"/>
        </w:rPr>
      </w:pPr>
      <w:r>
        <w:rPr>
          <w:rFonts w:hint="eastAsia" w:ascii="宋体" w:hAnsi="宋体"/>
          <w:color w:val="000000"/>
          <w:sz w:val="24"/>
        </w:rPr>
        <w:t>4、由于我院各病区的床体长短和宽度不同，中标方需对各病区内的床单、被套和枕套现场丈量，需求须经科室负责人确认后，统一加工制作；</w:t>
      </w:r>
    </w:p>
    <w:p w14:paraId="608C3309">
      <w:pPr>
        <w:shd w:val="clear" w:color="auto" w:fill="FFFFFF"/>
        <w:snapToGrid w:val="0"/>
        <w:spacing w:before="120" w:beforeLines="50" w:line="440" w:lineRule="exact"/>
        <w:rPr>
          <w:rFonts w:hint="eastAsia" w:ascii="宋体" w:hAnsi="宋体"/>
          <w:color w:val="000000"/>
          <w:sz w:val="24"/>
        </w:rPr>
      </w:pPr>
      <w:r>
        <w:rPr>
          <w:rFonts w:hint="eastAsia" w:ascii="宋体" w:hAnsi="宋体"/>
          <w:color w:val="000000"/>
          <w:sz w:val="24"/>
        </w:rPr>
        <w:t>5、</w:t>
      </w:r>
      <w:r>
        <w:rPr>
          <w:rFonts w:hint="eastAsia" w:ascii="宋体" w:hAnsi="宋体"/>
          <w:color w:val="000000"/>
          <w:sz w:val="24"/>
          <w:lang w:val="en-US" w:eastAsia="zh-CN"/>
        </w:rPr>
        <w:t>布</w:t>
      </w:r>
      <w:r>
        <w:rPr>
          <w:rFonts w:hint="eastAsia" w:ascii="宋体" w:hAnsi="宋体"/>
          <w:color w:val="000000"/>
          <w:sz w:val="24"/>
        </w:rPr>
        <w:t>类制品采购加工制作的数量，院方根据实际需求量向中标方下达订单，订单不限时间，院方随要随做，中标方可根据院方分批下达的订单数量进行分批结账；</w:t>
      </w:r>
    </w:p>
    <w:p w14:paraId="40C8B542">
      <w:pPr>
        <w:shd w:val="clear" w:color="auto" w:fill="FFFFFF"/>
        <w:snapToGrid w:val="0"/>
        <w:spacing w:before="120" w:beforeLines="50" w:line="440" w:lineRule="exact"/>
        <w:rPr>
          <w:rFonts w:hint="eastAsia" w:ascii="宋体" w:hAnsi="宋体"/>
          <w:color w:val="000000"/>
          <w:sz w:val="24"/>
        </w:rPr>
      </w:pPr>
      <w:r>
        <w:rPr>
          <w:rFonts w:hint="eastAsia" w:ascii="宋体" w:hAnsi="宋体"/>
          <w:color w:val="000000"/>
          <w:sz w:val="24"/>
        </w:rPr>
        <w:t>6、中标方不得以院方单次采购需求量小、交货时间紧、原材料采购难等任何理由拒绝和推诿加工制作，如有此类情况发生，院方有权中止合同；</w:t>
      </w:r>
    </w:p>
    <w:p w14:paraId="0A7A8728">
      <w:pPr>
        <w:shd w:val="clear" w:color="auto" w:fill="FFFFFF"/>
        <w:snapToGrid w:val="0"/>
        <w:spacing w:before="120" w:beforeLines="50" w:line="440" w:lineRule="exact"/>
        <w:rPr>
          <w:rFonts w:hint="eastAsia" w:ascii="宋体" w:hAnsi="宋体"/>
          <w:color w:val="000000"/>
          <w:sz w:val="24"/>
        </w:rPr>
      </w:pPr>
      <w:r>
        <w:rPr>
          <w:rFonts w:hint="eastAsia" w:ascii="宋体" w:hAnsi="宋体"/>
          <w:color w:val="000000"/>
          <w:sz w:val="24"/>
        </w:rPr>
        <w:t>7、中标方合同期内以此次采购的分项报价作为后期院方</w:t>
      </w:r>
      <w:r>
        <w:rPr>
          <w:rFonts w:hint="eastAsia" w:ascii="宋体" w:hAnsi="宋体"/>
          <w:color w:val="000000"/>
          <w:sz w:val="24"/>
          <w:lang w:val="en-US" w:eastAsia="zh-CN"/>
        </w:rPr>
        <w:t>布类制品</w:t>
      </w:r>
      <w:r>
        <w:rPr>
          <w:rFonts w:hint="eastAsia" w:ascii="宋体" w:hAnsi="宋体"/>
          <w:color w:val="000000"/>
          <w:sz w:val="24"/>
        </w:rPr>
        <w:t>采购需求的基准结算价，对本次采购未列入的其他种类，双方协商后确定增加单品采购结算价；</w:t>
      </w:r>
    </w:p>
    <w:p w14:paraId="0CBA7B97">
      <w:pPr>
        <w:shd w:val="clear" w:color="auto" w:fill="FFFFFF"/>
        <w:snapToGrid w:val="0"/>
        <w:spacing w:before="120" w:beforeLines="50" w:line="440" w:lineRule="exact"/>
        <w:rPr>
          <w:rFonts w:hint="eastAsia" w:ascii="宋体" w:hAnsi="宋体"/>
          <w:color w:val="000000"/>
          <w:sz w:val="24"/>
        </w:rPr>
      </w:pPr>
      <w:r>
        <w:rPr>
          <w:rFonts w:hint="eastAsia" w:ascii="宋体" w:hAnsi="宋体"/>
          <w:color w:val="000000"/>
          <w:sz w:val="24"/>
        </w:rPr>
        <w:t>8、如对本</w:t>
      </w:r>
      <w:r>
        <w:rPr>
          <w:rFonts w:hint="eastAsia" w:ascii="宋体" w:hAnsi="宋体"/>
          <w:color w:val="000000"/>
          <w:sz w:val="24"/>
          <w:lang w:val="en-US" w:eastAsia="zh-CN"/>
        </w:rPr>
        <w:t>采购</w:t>
      </w:r>
      <w:r>
        <w:rPr>
          <w:rFonts w:hint="eastAsia" w:ascii="宋体" w:hAnsi="宋体"/>
          <w:color w:val="000000"/>
          <w:sz w:val="24"/>
        </w:rPr>
        <w:t>文件有任何疑问，在公告期内请按招标文件中的约定方式联系院方采购人。否则将视同为理解和接受。</w:t>
      </w:r>
    </w:p>
    <w:p w14:paraId="2DAF1553">
      <w:pPr>
        <w:shd w:val="clear" w:color="auto" w:fill="FFFFFF"/>
        <w:snapToGrid w:val="0"/>
        <w:spacing w:before="120" w:beforeLines="50" w:line="440" w:lineRule="exact"/>
        <w:jc w:val="left"/>
        <w:rPr>
          <w:rFonts w:hint="eastAsia" w:ascii="宋体" w:hAnsi="宋体"/>
          <w:b/>
          <w:bCs/>
          <w:color w:val="000000"/>
          <w:sz w:val="24"/>
        </w:rPr>
      </w:pPr>
      <w:r>
        <w:rPr>
          <w:rFonts w:hint="eastAsia" w:ascii="宋体" w:hAnsi="宋体"/>
          <w:b/>
          <w:bCs/>
          <w:color w:val="000000"/>
          <w:sz w:val="24"/>
        </w:rPr>
        <w:t>二、</w:t>
      </w:r>
      <w:r>
        <w:rPr>
          <w:rFonts w:hint="eastAsia" w:ascii="宋体" w:hAnsi="宋体"/>
          <w:b/>
          <w:bCs/>
          <w:color w:val="000000"/>
          <w:sz w:val="24"/>
          <w:lang w:val="en-US" w:eastAsia="zh-CN"/>
        </w:rPr>
        <w:t>布类</w:t>
      </w:r>
      <w:r>
        <w:rPr>
          <w:rFonts w:hint="eastAsia" w:ascii="宋体" w:hAnsi="宋体"/>
          <w:b/>
          <w:bCs/>
          <w:color w:val="000000"/>
          <w:sz w:val="24"/>
        </w:rPr>
        <w:t>制品技术参数：</w:t>
      </w:r>
    </w:p>
    <w:tbl>
      <w:tblPr>
        <w:tblStyle w:val="19"/>
        <w:tblpPr w:leftFromText="180" w:rightFromText="180" w:vertAnchor="text" w:horzAnchor="page" w:tblpX="1028" w:tblpY="248"/>
        <w:tblOverlap w:val="never"/>
        <w:tblW w:w="102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2"/>
        <w:gridCol w:w="1283"/>
        <w:gridCol w:w="1190"/>
        <w:gridCol w:w="4875"/>
        <w:gridCol w:w="650"/>
        <w:gridCol w:w="895"/>
        <w:gridCol w:w="735"/>
      </w:tblGrid>
      <w:tr w14:paraId="2687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421D773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30BCD5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7E440E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规格尺寸</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52A2B2D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1843C288">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167989BF">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最高</w:t>
            </w:r>
          </w:p>
          <w:p w14:paraId="0E1F3F84">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限价</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4B46916">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分项报价</w:t>
            </w:r>
          </w:p>
        </w:tc>
      </w:tr>
      <w:tr w14:paraId="4E772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3"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7B0D3A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FF3A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医生夏装（男）、医生夏装（女）</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4F7B14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1201AC8D">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面料要求：优质高级防静电面料（ 35%棉、65%涤纶、TC6535平纹）</w:t>
            </w:r>
          </w:p>
          <w:p w14:paraId="634EED0A">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纱支：21s×21s、密度:100×50,质量：180克/㎡</w:t>
            </w:r>
          </w:p>
          <w:p w14:paraId="3128251F">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缩水率必须符合国家有关标准</w:t>
            </w:r>
          </w:p>
          <w:p w14:paraId="1F52CC9B">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面料特点：双股针织，透气性好；不起球；不起褶，耐高温、耐氯漂。</w:t>
            </w:r>
          </w:p>
          <w:p w14:paraId="7E1A842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性能经烧毛、丝光等全工序处理，耐氯漂≥3级。</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01419AE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0557DB1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84</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74114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A29D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8"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2D8C49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75DCD5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医生冬装（男）、医生冬装（女）</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421305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加厚加长，规格：S、M、L、XL、XXL、XXXL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3A2DE82E">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面料要求：优质涤卡高级防静电面料（ 35%棉、65%涤纶、TC6535纱卡）</w:t>
            </w:r>
          </w:p>
          <w:p w14:paraId="37D4E3EF">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纱支密度20s/2×16s,密度:120×60，质量：230/㎡克</w:t>
            </w:r>
          </w:p>
          <w:p w14:paraId="7C0FFE7D">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缩水率必须符合国家有关标准</w:t>
            </w:r>
          </w:p>
          <w:p w14:paraId="2563F923">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面料特点：双面斜纹涤卡，耐磨度高，不起球；不变形、不起褶，耐高温、耐氯漂。</w:t>
            </w:r>
          </w:p>
          <w:p w14:paraId="3137081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性能经烧毛、丝光等全工序处理，耐氯漂≥3级。</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3904E1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1555AB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5A0FE55">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73A88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3"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0A418B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2A8835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护士夏装（白色）</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62DBA0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54E945A1">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面料要求：优质高级防静电面料（ 35%棉、65%涤纶、TC6535平纹）</w:t>
            </w:r>
          </w:p>
          <w:p w14:paraId="60087161">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纱支：21s×21s、密度:100×50,质量：180克/㎡</w:t>
            </w:r>
          </w:p>
          <w:p w14:paraId="555942B5">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缩水率必须符合国家有关标准</w:t>
            </w:r>
          </w:p>
          <w:p w14:paraId="55261766">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面料特点：双股针织，透气性好；不起球；不起褶，耐高温、耐氯漂。</w:t>
            </w:r>
          </w:p>
          <w:p w14:paraId="5B71495D">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性能经烧毛、丝光等全工序处理，耐氯漂≥3级。</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2684039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3019694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92</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48778ED">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639C8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8"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66286F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3F6A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护士服冬装（白色）</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080EAC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加厚加长，规格S、M、L、XL、XXL、XXXL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2E8C1F0B">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面料要求：优质涤卡高级防静电面料（ 35%棉、65%涤纶、TC6535纱卡）</w:t>
            </w:r>
          </w:p>
          <w:p w14:paraId="09FF99D7">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纱支密度20s/2×16s,密度:120×60，质量：230/㎡克</w:t>
            </w:r>
          </w:p>
          <w:p w14:paraId="6D038930">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缩水率必须符合国家有关标准</w:t>
            </w:r>
          </w:p>
          <w:p w14:paraId="0D53B29C">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面料特点：双面斜纹涤卡，耐磨度高，不起球；不变形、不起褶，耐高温、耐氯漂。</w:t>
            </w:r>
          </w:p>
          <w:p w14:paraId="4843D9D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性能经烧毛、丝光等全工序处理，耐氯漂≥3级。</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2F40694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2D45709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6B70B8E7">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18BBE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3"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13E72E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4C4AB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护士裤夏装（白色）</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4D9E3B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3110D67E">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面料要求：优质高级防静电面料（ 35%棉、65%涤纶、TC6535平纹）</w:t>
            </w:r>
          </w:p>
          <w:p w14:paraId="46D3B79E">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纱支：21s×21s、密度:100×50,质量：180克/㎡</w:t>
            </w:r>
          </w:p>
          <w:p w14:paraId="3C3CA94C">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缩水率必须符合国家有关标准</w:t>
            </w:r>
          </w:p>
          <w:p w14:paraId="0AC55348">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面料特点：双股针织，透气性好；不起球；不起褶，耐高温、耐氯漂。</w:t>
            </w:r>
          </w:p>
          <w:p w14:paraId="675988B5">
            <w:pPr>
              <w:keepNext w:val="0"/>
              <w:keepLines w:val="0"/>
              <w:widowControl/>
              <w:suppressLineNumbers w:val="0"/>
              <w:jc w:val="both"/>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性能经烧毛、丝光等全工序处理，耐氯漂≥3级。</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61CD8EC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29EA971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68</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1423A01">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7FDB8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8"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763387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451845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护士裤冬装（白色）</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624DD7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加厚，规格S、M、L、XL、XXL、XXXL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6AAD796B">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面料要求：优质涤卡高级防静电面料（ 35%棉、65%涤纶、TC6535纱卡）</w:t>
            </w:r>
          </w:p>
          <w:p w14:paraId="338C6AEC">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纱支密度20s/2×16s,密度:120×60，质量：230/㎡克</w:t>
            </w:r>
          </w:p>
          <w:p w14:paraId="79C14FF8">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缩水率必须符合国家有关标准</w:t>
            </w:r>
          </w:p>
          <w:p w14:paraId="032CC524">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面料特点：双面斜纹涤卡，耐磨度高，不起球；不变形、不起褶，耐高温、耐氯漂。</w:t>
            </w:r>
          </w:p>
          <w:p w14:paraId="1F065CA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性能经烧毛、丝光等全工序处理，耐氯漂≥3级。</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4107D13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2CAE218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287F763">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3217A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06C49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3B4569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洗手衣夏装(绿色)，上衣和裤子</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0105A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6EA8CC18">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面料：CVC60%棉、40%涤纶，纱支：32sx32s平纹，密度：130x70，</w:t>
            </w:r>
          </w:p>
          <w:p w14:paraId="39416B7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经过高温缩水处理，缩水率≤2%。专业医用耐高温煮洗和耐氯漂工艺。</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11F441F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4FAD33D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DC43687">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5AAB8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2F067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99B80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洗手衣冬装(绿色)，上衣和裤子</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14E877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71331ED8">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面料：CVC55%棉、45%涤纶，纱支：21sx21s斜纹，密度：120×60，</w:t>
            </w:r>
          </w:p>
          <w:p w14:paraId="0DFE5E2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经过高温缩水处理，缩水率≤2%。专业医用耐高温煮洗和耐氯漂工艺。</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4E82915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6FD4561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1B89385">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7CB86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56BEDF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264222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治疗师服夏装(蓝色)，上衣和裤子</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766E5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0E50761A">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面料：CVC60%棉、40%涤纶，纱支：32sx32s平纹，密度：130x70，</w:t>
            </w:r>
          </w:p>
          <w:p w14:paraId="30DDEB8B">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经过高温缩水处理，缩水率≤2%。专业医用耐高温煮洗和耐氯漂工艺。</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414740E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3302441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114</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1BAC34B">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6BF22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5E1962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2EC7C2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治疗师服冬装(蓝色)，上衣和裤子</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5D1A8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586F883A">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面料：CVC55%棉、45%涤纶，纱支：21sx21s斜纹，密度：120×60，</w:t>
            </w:r>
          </w:p>
          <w:p w14:paraId="5164351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经过高温缩水处理，缩水率≤2%。专业医用耐高温煮洗和耐氯漂工艺。</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24D03D3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64E2675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47C55A3">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76E6C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1"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4618F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2FF52B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病员服（套），上衣和裤子，白蓝色条纹 </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6EFC53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S、M、L、XL、XXL、XXXL</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666D6554">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面料：35%棉、65%涤纶，纱支：21s*21s平纹，密度96×72</w:t>
            </w:r>
          </w:p>
          <w:p w14:paraId="29E8469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经烧毛、丝光等全工序处理，耐氯漂≥3级。</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7951FB3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5EAB8DB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50CA495">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654A5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1"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1CD806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44D93B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病房床单（白蓝条纹或白色）</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082C7A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规格250cm×180cm、250cm×150cm</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154D1DA1">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35%棉、65%涤纶，纱支：32s*32s平纹，密度130×70</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4424D8A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06DA324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92</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08CD8EB">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66B49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1"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6EDC0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8E376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病房被套（白蓝条纹或白色）</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7B63A3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规格220cm×160cm、200cm×160cm</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6305BE2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35%棉、65%涤纶，纱支：32s*32s平纹，密度130×70</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71FB0FC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411BA01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8F1952E">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3A416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6AEAF9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153B11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病房枕套（白蓝条纹或白色）</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770570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规格65cm×42cm</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78880CD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35%棉、65%涤纶，纱支：32s*32s平纹，密度130×70</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08FB0CF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226D1C8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95BB73D">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r w14:paraId="3ED65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3"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422AEE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63855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老战士秋冬套装，上衣和裤子（男）</w:t>
            </w: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3652A0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165、170、175、180、185</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3169010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具体细节必须参照院方样衣制作。面料名称：精品贡丝绵平纹西装面料，材质：聚酯与粘胶纤维（混纺），需做内衬。</w:t>
            </w:r>
          </w:p>
          <w:p w14:paraId="0D07FC0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无弹性,质量：约450克/㎡</w:t>
            </w:r>
          </w:p>
          <w:p w14:paraId="76F8A47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缩水率必须符合国家有关标准</w:t>
            </w:r>
          </w:p>
          <w:p w14:paraId="072820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面料特点：双股针织，透气性好；不起球；不起褶，耐高温、耐氯漂。</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05B6E05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7C75387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240</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551DF1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3F52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9" w:hRule="atLeast"/>
        </w:trPr>
        <w:tc>
          <w:tcPr>
            <w:tcW w:w="7960" w:type="dxa"/>
            <w:gridSpan w:val="4"/>
            <w:tcBorders>
              <w:top w:val="single" w:color="000000" w:sz="4" w:space="0"/>
              <w:left w:val="single" w:color="000000" w:sz="4" w:space="0"/>
              <w:bottom w:val="single" w:color="000000" w:sz="4" w:space="0"/>
              <w:right w:val="single" w:color="000000" w:sz="4" w:space="0"/>
            </w:tcBorders>
            <w:noWrap w:val="0"/>
            <w:vAlign w:val="center"/>
          </w:tcPr>
          <w:p w14:paraId="740BA82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217A722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54F2007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1566</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3E09D4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bl>
    <w:p w14:paraId="0A506342">
      <w:pPr>
        <w:shd w:val="clear" w:color="auto" w:fill="FFFFFF"/>
        <w:snapToGrid w:val="0"/>
        <w:spacing w:before="120" w:beforeLines="50" w:line="440" w:lineRule="exact"/>
        <w:jc w:val="left"/>
        <w:rPr>
          <w:rFonts w:hint="eastAsia" w:ascii="宋体" w:hAnsi="宋体"/>
          <w:b/>
          <w:bCs/>
          <w:color w:val="000000"/>
          <w:sz w:val="24"/>
        </w:rPr>
      </w:pPr>
    </w:p>
    <w:p w14:paraId="7F0EA0BC">
      <w:pPr>
        <w:shd w:val="clear" w:color="auto" w:fill="FFFFFF"/>
        <w:snapToGrid w:val="0"/>
        <w:spacing w:before="120" w:beforeLines="50" w:line="440" w:lineRule="exact"/>
        <w:jc w:val="left"/>
        <w:rPr>
          <w:rFonts w:hint="eastAsia" w:ascii="宋体" w:hAnsi="宋体"/>
          <w:b/>
          <w:bCs/>
          <w:color w:val="000000"/>
          <w:sz w:val="24"/>
        </w:rPr>
      </w:pPr>
    </w:p>
    <w:p w14:paraId="09257C42">
      <w:pPr>
        <w:spacing w:line="440" w:lineRule="exact"/>
        <w:jc w:val="left"/>
        <w:rPr>
          <w:rFonts w:hint="eastAsia" w:ascii="宋体" w:hAnsi="宋体"/>
          <w:b/>
          <w:color w:val="000000"/>
          <w:sz w:val="24"/>
        </w:rPr>
      </w:pPr>
      <w:r>
        <w:rPr>
          <w:rFonts w:hint="eastAsia" w:ascii="宋体" w:hAnsi="宋体"/>
          <w:b/>
          <w:color w:val="000000"/>
          <w:sz w:val="24"/>
        </w:rPr>
        <w:t>三、其他相关要求：</w:t>
      </w:r>
    </w:p>
    <w:p w14:paraId="529025C8">
      <w:pPr>
        <w:snapToGrid w:val="0"/>
        <w:spacing w:line="440" w:lineRule="exact"/>
        <w:rPr>
          <w:rFonts w:hint="eastAsia" w:ascii="宋体" w:hAnsi="宋体" w:cs="宋体"/>
          <w:b/>
          <w:bCs/>
          <w:color w:val="000000"/>
          <w:kern w:val="0"/>
          <w:sz w:val="24"/>
        </w:rPr>
      </w:pPr>
      <w:r>
        <w:rPr>
          <w:rFonts w:hint="eastAsia" w:ascii="宋体" w:hAnsi="宋体" w:cs="宋体"/>
          <w:b/>
          <w:bCs/>
          <w:color w:val="000000"/>
          <w:kern w:val="0"/>
          <w:sz w:val="24"/>
        </w:rPr>
        <w:t>1、投标人所供货物须满足相关国家相关技术标准。</w:t>
      </w:r>
    </w:p>
    <w:p w14:paraId="184736A3">
      <w:pPr>
        <w:snapToGrid w:val="0"/>
        <w:spacing w:line="440" w:lineRule="exact"/>
        <w:rPr>
          <w:rFonts w:hint="eastAsia" w:ascii="宋体" w:hAnsi="宋体" w:cs="宋体"/>
          <w:b/>
          <w:bCs/>
          <w:color w:val="000000"/>
          <w:kern w:val="0"/>
          <w:sz w:val="24"/>
        </w:rPr>
      </w:pPr>
      <w:r>
        <w:rPr>
          <w:rFonts w:hint="eastAsia" w:ascii="宋体" w:hAnsi="宋体" w:cs="宋体"/>
          <w:b/>
          <w:bCs/>
          <w:color w:val="000000"/>
          <w:kern w:val="0"/>
          <w:sz w:val="24"/>
        </w:rPr>
        <w:t>2、所供货物必须根据采购人需求印字：安徽省荣军康复医院、红十字标志、科室名称等。</w:t>
      </w:r>
    </w:p>
    <w:p w14:paraId="38591078">
      <w:pPr>
        <w:snapToGrid w:val="0"/>
        <w:spacing w:line="440" w:lineRule="exact"/>
        <w:rPr>
          <w:rFonts w:ascii="宋体" w:hAnsi="宋体" w:cs="宋体"/>
          <w:b/>
          <w:bCs/>
          <w:color w:val="000000"/>
          <w:kern w:val="0"/>
          <w:sz w:val="24"/>
        </w:rPr>
      </w:pPr>
      <w:r>
        <w:rPr>
          <w:rFonts w:hint="eastAsia" w:ascii="宋体" w:hAnsi="宋体" w:cs="宋体"/>
          <w:b/>
          <w:bCs/>
          <w:color w:val="000000"/>
          <w:kern w:val="0"/>
          <w:sz w:val="24"/>
        </w:rPr>
        <w:t>3、中标人须承诺在交货时所加工的材料经有相关质检部门出具的产品合格检测报告，</w:t>
      </w:r>
      <w:r>
        <w:rPr>
          <w:rFonts w:ascii="宋体" w:hAnsi="宋体" w:cs="宋体"/>
          <w:b/>
          <w:bCs/>
          <w:color w:val="000000"/>
          <w:kern w:val="0"/>
          <w:sz w:val="24"/>
        </w:rPr>
        <w:t xml:space="preserve">如未提供的，采购人有权拒绝收货，所产生的一切损失由中标方承担。 </w:t>
      </w:r>
    </w:p>
    <w:p w14:paraId="6E505A6C">
      <w:pPr>
        <w:snapToGrid w:val="0"/>
        <w:spacing w:line="440" w:lineRule="exact"/>
        <w:rPr>
          <w:rFonts w:hint="eastAsia" w:ascii="宋体" w:hAnsi="宋体" w:cs="宋体"/>
          <w:b/>
          <w:bCs/>
          <w:color w:val="000000"/>
          <w:kern w:val="0"/>
          <w:sz w:val="24"/>
        </w:rPr>
      </w:pPr>
    </w:p>
    <w:p w14:paraId="75BDD2DD">
      <w:pPr>
        <w:pStyle w:val="18"/>
        <w:ind w:firstLine="0" w:firstLineChars="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一、评审方法</w:t>
      </w:r>
    </w:p>
    <w:tbl>
      <w:tblPr>
        <w:tblStyle w:val="19"/>
        <w:tblW w:w="10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66"/>
        <w:gridCol w:w="1200"/>
        <w:gridCol w:w="8551"/>
      </w:tblGrid>
      <w:tr w14:paraId="0CC5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2" w:hRule="atLeast"/>
          <w:tblHeader/>
          <w:jc w:val="center"/>
        </w:trPr>
        <w:tc>
          <w:tcPr>
            <w:tcW w:w="766" w:type="dxa"/>
            <w:vAlign w:val="center"/>
          </w:tcPr>
          <w:p w14:paraId="5A216800">
            <w:pPr>
              <w:snapToGrid w:val="0"/>
              <w:jc w:val="center"/>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
                <w:bCs/>
                <w:color w:val="auto"/>
                <w:spacing w:val="8"/>
                <w:sz w:val="24"/>
                <w:szCs w:val="24"/>
                <w:highlight w:val="none"/>
              </w:rPr>
              <w:t>序号</w:t>
            </w:r>
          </w:p>
        </w:tc>
        <w:tc>
          <w:tcPr>
            <w:tcW w:w="1200" w:type="dxa"/>
            <w:vAlign w:val="center"/>
          </w:tcPr>
          <w:p w14:paraId="5B97FB95">
            <w:pPr>
              <w:snapToGrid w:val="0"/>
              <w:jc w:val="center"/>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
                <w:bCs/>
                <w:color w:val="auto"/>
                <w:spacing w:val="8"/>
                <w:sz w:val="24"/>
                <w:szCs w:val="24"/>
                <w:highlight w:val="none"/>
              </w:rPr>
              <w:t>项目</w:t>
            </w:r>
          </w:p>
        </w:tc>
        <w:tc>
          <w:tcPr>
            <w:tcW w:w="8551" w:type="dxa"/>
            <w:vAlign w:val="center"/>
          </w:tcPr>
          <w:p w14:paraId="45B9F059">
            <w:pPr>
              <w:snapToGrid w:val="0"/>
              <w:jc w:val="center"/>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
                <w:bCs/>
                <w:color w:val="auto"/>
                <w:spacing w:val="8"/>
                <w:sz w:val="24"/>
                <w:szCs w:val="24"/>
                <w:highlight w:val="none"/>
              </w:rPr>
              <w:t>内   容</w:t>
            </w:r>
          </w:p>
        </w:tc>
      </w:tr>
      <w:tr w14:paraId="6059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1" w:hRule="atLeast"/>
          <w:jc w:val="center"/>
        </w:trPr>
        <w:tc>
          <w:tcPr>
            <w:tcW w:w="766" w:type="dxa"/>
            <w:vAlign w:val="center"/>
          </w:tcPr>
          <w:p w14:paraId="219DD9D8">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1</w:t>
            </w:r>
          </w:p>
        </w:tc>
        <w:tc>
          <w:tcPr>
            <w:tcW w:w="1200" w:type="dxa"/>
            <w:vAlign w:val="center"/>
          </w:tcPr>
          <w:p w14:paraId="5AC71699">
            <w:pPr>
              <w:snapToGrid w:val="0"/>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评审小组的建立</w:t>
            </w:r>
          </w:p>
        </w:tc>
        <w:tc>
          <w:tcPr>
            <w:tcW w:w="8551" w:type="dxa"/>
            <w:vAlign w:val="center"/>
          </w:tcPr>
          <w:p w14:paraId="2C3C332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pacing w:val="8"/>
                <w:sz w:val="24"/>
                <w:szCs w:val="24"/>
                <w:highlight w:val="none"/>
              </w:rPr>
              <w:t>评审小组由采购人组建，</w:t>
            </w:r>
            <w:r>
              <w:rPr>
                <w:rFonts w:hint="eastAsia" w:asciiTheme="minorEastAsia" w:hAnsiTheme="minorEastAsia" w:eastAsiaTheme="minorEastAsia" w:cstheme="minorEastAsia"/>
                <w:color w:val="auto"/>
                <w:spacing w:val="8"/>
                <w:sz w:val="24"/>
                <w:szCs w:val="24"/>
                <w:highlight w:val="none"/>
              </w:rPr>
              <w:t>由3名或以上单数成员组成</w:t>
            </w:r>
          </w:p>
        </w:tc>
      </w:tr>
      <w:tr w14:paraId="39A8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766" w:type="dxa"/>
            <w:vAlign w:val="center"/>
          </w:tcPr>
          <w:p w14:paraId="7DA944B4">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2</w:t>
            </w:r>
          </w:p>
        </w:tc>
        <w:tc>
          <w:tcPr>
            <w:tcW w:w="1200" w:type="dxa"/>
            <w:vAlign w:val="center"/>
          </w:tcPr>
          <w:p w14:paraId="4D7997B6">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评审流程</w:t>
            </w:r>
          </w:p>
        </w:tc>
        <w:tc>
          <w:tcPr>
            <w:tcW w:w="8551" w:type="dxa"/>
            <w:vAlign w:val="center"/>
          </w:tcPr>
          <w:p w14:paraId="736336EC">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评审</w:t>
            </w:r>
            <w:r>
              <w:rPr>
                <w:rFonts w:hint="eastAsia" w:asciiTheme="minorEastAsia" w:hAnsiTheme="minorEastAsia" w:eastAsiaTheme="minorEastAsia" w:cstheme="minorEastAsia"/>
                <w:color w:val="auto"/>
                <w:sz w:val="24"/>
                <w:szCs w:val="24"/>
                <w:highlight w:val="none"/>
              </w:rPr>
              <w:t>小组先进行资格评审，资格</w:t>
            </w:r>
            <w:r>
              <w:rPr>
                <w:rFonts w:hint="eastAsia" w:asciiTheme="minorEastAsia" w:hAnsiTheme="minorEastAsia" w:eastAsiaTheme="minorEastAsia" w:cstheme="minorEastAsia"/>
                <w:color w:val="auto"/>
                <w:sz w:val="24"/>
                <w:szCs w:val="24"/>
                <w:highlight w:val="none"/>
                <w:lang w:val="en-US" w:eastAsia="zh-CN"/>
              </w:rPr>
              <w:t>评审</w:t>
            </w:r>
            <w:r>
              <w:rPr>
                <w:rFonts w:hint="eastAsia" w:asciiTheme="minorEastAsia" w:hAnsiTheme="minorEastAsia" w:eastAsiaTheme="minorEastAsia" w:cstheme="minorEastAsia"/>
                <w:color w:val="auto"/>
                <w:sz w:val="24"/>
                <w:szCs w:val="24"/>
                <w:highlight w:val="none"/>
              </w:rPr>
              <w:t>通过后（三家</w:t>
            </w:r>
            <w:r>
              <w:rPr>
                <w:rFonts w:hint="eastAsia" w:asciiTheme="minorEastAsia" w:hAnsiTheme="minorEastAsia" w:eastAsiaTheme="minorEastAsia" w:cstheme="minorEastAsia"/>
                <w:color w:val="auto"/>
                <w:sz w:val="24"/>
                <w:szCs w:val="24"/>
                <w:highlight w:val="none"/>
                <w:lang w:val="en-US" w:eastAsia="zh-CN"/>
              </w:rPr>
              <w:t>及</w:t>
            </w:r>
            <w:r>
              <w:rPr>
                <w:rFonts w:hint="eastAsia" w:asciiTheme="minorEastAsia" w:hAnsiTheme="minorEastAsia" w:eastAsiaTheme="minorEastAsia" w:cstheme="minorEastAsia"/>
                <w:color w:val="auto"/>
                <w:sz w:val="24"/>
                <w:szCs w:val="24"/>
                <w:highlight w:val="none"/>
              </w:rPr>
              <w:t>以上通过审查）进行</w:t>
            </w:r>
            <w:r>
              <w:rPr>
                <w:rFonts w:hint="eastAsia" w:asciiTheme="minorEastAsia" w:hAnsiTheme="minorEastAsia" w:eastAsiaTheme="minorEastAsia" w:cstheme="minorEastAsia"/>
                <w:color w:val="auto"/>
                <w:sz w:val="24"/>
                <w:szCs w:val="24"/>
                <w:highlight w:val="none"/>
                <w:lang w:val="en-US" w:eastAsia="zh-CN"/>
              </w:rPr>
              <w:t>商务</w:t>
            </w:r>
            <w:r>
              <w:rPr>
                <w:rFonts w:hint="eastAsia" w:asciiTheme="minorEastAsia" w:hAnsiTheme="minorEastAsia" w:eastAsiaTheme="minorEastAsia" w:cstheme="minorEastAsia"/>
                <w:color w:val="auto"/>
                <w:sz w:val="24"/>
                <w:szCs w:val="24"/>
                <w:highlight w:val="none"/>
              </w:rPr>
              <w:t>评审；依据公平、公正原则，评审小组应全面、充分地审阅响应文件，采用“有效最低价法”（评审合格的</w:t>
            </w:r>
            <w:r>
              <w:rPr>
                <w:rFonts w:hint="eastAsia" w:asciiTheme="minorEastAsia" w:hAnsiTheme="minorEastAsia" w:eastAsiaTheme="minorEastAsia" w:cstheme="minorEastAsia"/>
                <w:color w:val="auto"/>
                <w:sz w:val="24"/>
                <w:szCs w:val="24"/>
                <w:highlight w:val="none"/>
                <w:lang w:eastAsia="zh-CN"/>
              </w:rPr>
              <w:t>投标响应单位</w:t>
            </w:r>
            <w:r>
              <w:rPr>
                <w:rFonts w:hint="eastAsia" w:asciiTheme="minorEastAsia" w:hAnsiTheme="minorEastAsia" w:cstheme="minorEastAsia"/>
                <w:color w:val="auto"/>
                <w:sz w:val="24"/>
                <w:szCs w:val="24"/>
                <w:highlight w:val="none"/>
                <w:lang w:val="en-US" w:eastAsia="zh-CN"/>
              </w:rPr>
              <w:t>报价最低</w:t>
            </w:r>
            <w:r>
              <w:rPr>
                <w:rFonts w:hint="eastAsia" w:asciiTheme="minorEastAsia" w:hAnsiTheme="minorEastAsia" w:eastAsiaTheme="minorEastAsia" w:cstheme="minorEastAsia"/>
                <w:color w:val="auto"/>
                <w:sz w:val="24"/>
                <w:szCs w:val="24"/>
                <w:highlight w:val="none"/>
              </w:rPr>
              <w:t>的为最终</w:t>
            </w:r>
            <w:r>
              <w:rPr>
                <w:rFonts w:hint="eastAsia" w:asciiTheme="minorEastAsia" w:hAnsiTheme="minorEastAsia" w:eastAsiaTheme="minorEastAsia" w:cstheme="minorEastAsia"/>
                <w:color w:val="auto"/>
                <w:sz w:val="24"/>
                <w:szCs w:val="24"/>
                <w:highlight w:val="none"/>
                <w:lang w:eastAsia="zh-CN"/>
              </w:rPr>
              <w:t>中标</w:t>
            </w:r>
            <w:r>
              <w:rPr>
                <w:rFonts w:hint="eastAsia" w:asciiTheme="minorEastAsia" w:hAnsiTheme="minorEastAsia" w:eastAsiaTheme="minorEastAsia" w:cstheme="minorEastAsia"/>
                <w:color w:val="auto"/>
                <w:sz w:val="24"/>
                <w:szCs w:val="24"/>
                <w:highlight w:val="none"/>
              </w:rPr>
              <w:t>单位。若出现两家或两家以上</w:t>
            </w:r>
            <w:r>
              <w:rPr>
                <w:rFonts w:hint="eastAsia" w:asciiTheme="minorEastAsia" w:hAnsiTheme="minorEastAsia" w:eastAsiaTheme="minorEastAsia" w:cstheme="minorEastAsia"/>
                <w:color w:val="auto"/>
                <w:sz w:val="24"/>
                <w:szCs w:val="24"/>
                <w:highlight w:val="none"/>
                <w:lang w:eastAsia="zh-CN"/>
              </w:rPr>
              <w:t>投标响应单位</w:t>
            </w:r>
            <w:r>
              <w:rPr>
                <w:rFonts w:hint="eastAsia" w:asciiTheme="minorEastAsia" w:hAnsiTheme="minorEastAsia" w:eastAsiaTheme="minorEastAsia" w:cstheme="minorEastAsia"/>
                <w:color w:val="auto"/>
                <w:sz w:val="24"/>
                <w:szCs w:val="24"/>
                <w:highlight w:val="none"/>
              </w:rPr>
              <w:t>报价相同，则由</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采取现场随机抽取的方式确定</w:t>
            </w:r>
            <w:r>
              <w:rPr>
                <w:rFonts w:hint="eastAsia" w:asciiTheme="minorEastAsia" w:hAnsiTheme="minorEastAsia" w:eastAsiaTheme="minorEastAsia" w:cstheme="minorEastAsia"/>
                <w:color w:val="auto"/>
                <w:sz w:val="24"/>
                <w:szCs w:val="24"/>
                <w:highlight w:val="none"/>
                <w:lang w:eastAsia="zh-CN"/>
              </w:rPr>
              <w:t>中标</w:t>
            </w:r>
            <w:r>
              <w:rPr>
                <w:rFonts w:hint="eastAsia" w:asciiTheme="minorEastAsia" w:hAnsiTheme="minorEastAsia" w:eastAsiaTheme="minorEastAsia" w:cstheme="minorEastAsia"/>
                <w:color w:val="auto"/>
                <w:sz w:val="24"/>
                <w:szCs w:val="24"/>
                <w:highlight w:val="none"/>
              </w:rPr>
              <w:t>候选人排序。）得出评审结论。完成评标后，评审小组应提出书面评标报告，并由评审小组全体成员签字。</w:t>
            </w:r>
          </w:p>
          <w:p w14:paraId="5FE415FF">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2.评审小组对响应文件进行资格评审，通过资格评审的报价为有效报价，未完全响应</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按报价无效处理；</w:t>
            </w:r>
          </w:p>
        </w:tc>
      </w:tr>
      <w:tr w14:paraId="0FC6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09" w:hRule="atLeast"/>
          <w:jc w:val="center"/>
        </w:trPr>
        <w:tc>
          <w:tcPr>
            <w:tcW w:w="766" w:type="dxa"/>
            <w:vAlign w:val="center"/>
          </w:tcPr>
          <w:p w14:paraId="38DBC0E0">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3</w:t>
            </w:r>
          </w:p>
        </w:tc>
        <w:tc>
          <w:tcPr>
            <w:tcW w:w="1200" w:type="dxa"/>
            <w:vAlign w:val="center"/>
          </w:tcPr>
          <w:p w14:paraId="7194A057">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资格评审</w:t>
            </w:r>
          </w:p>
        </w:tc>
        <w:tc>
          <w:tcPr>
            <w:tcW w:w="8551" w:type="dxa"/>
            <w:vAlign w:val="center"/>
          </w:tcPr>
          <w:p w14:paraId="16A013D1">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1.提供的响应文件是否完整；</w:t>
            </w:r>
          </w:p>
          <w:p w14:paraId="56606F7E">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2.响应人是否按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要求提供资格证明文件；</w:t>
            </w:r>
          </w:p>
          <w:p w14:paraId="1836D45B">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3.响应文件是否按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的要求密封；</w:t>
            </w:r>
          </w:p>
          <w:p w14:paraId="405ED3CC">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4.响应文件是否按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的规定签署。</w:t>
            </w:r>
          </w:p>
        </w:tc>
      </w:tr>
      <w:tr w14:paraId="0316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63" w:hRule="atLeast"/>
          <w:jc w:val="center"/>
        </w:trPr>
        <w:tc>
          <w:tcPr>
            <w:tcW w:w="766" w:type="dxa"/>
            <w:vAlign w:val="center"/>
          </w:tcPr>
          <w:p w14:paraId="61965C4F">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4</w:t>
            </w:r>
          </w:p>
        </w:tc>
        <w:tc>
          <w:tcPr>
            <w:tcW w:w="1200" w:type="dxa"/>
            <w:vAlign w:val="center"/>
          </w:tcPr>
          <w:p w14:paraId="3E620A87">
            <w:pPr>
              <w:snapToGrid w:val="0"/>
              <w:spacing w:line="360" w:lineRule="auto"/>
              <w:jc w:val="center"/>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t>视为无效响应文件</w:t>
            </w:r>
          </w:p>
        </w:tc>
        <w:tc>
          <w:tcPr>
            <w:tcW w:w="8551" w:type="dxa"/>
            <w:vAlign w:val="center"/>
          </w:tcPr>
          <w:p w14:paraId="2928FC22">
            <w:pPr>
              <w:snapToGrid w:val="0"/>
              <w:spacing w:line="336" w:lineRule="auto"/>
              <w:jc w:val="left"/>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1.报价超过</w:t>
            </w:r>
            <w:r>
              <w:rPr>
                <w:rFonts w:hint="eastAsia" w:asciiTheme="minorEastAsia" w:hAnsiTheme="minorEastAsia" w:eastAsiaTheme="minorEastAsia" w:cstheme="minorEastAsia"/>
                <w:color w:val="auto"/>
                <w:spacing w:val="8"/>
                <w:sz w:val="24"/>
                <w:szCs w:val="24"/>
                <w:highlight w:val="none"/>
              </w:rPr>
              <w:t>最高限价；</w:t>
            </w:r>
          </w:p>
          <w:p w14:paraId="2BECDCC3">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2.资格评审未通过的响应文件；</w:t>
            </w:r>
          </w:p>
          <w:p w14:paraId="19F240D8">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3.不同报价人的</w:t>
            </w:r>
            <w:r>
              <w:rPr>
                <w:rFonts w:hint="eastAsia" w:asciiTheme="minorEastAsia" w:hAnsiTheme="minorEastAsia" w:eastAsiaTheme="minorEastAsia" w:cstheme="minorEastAsia"/>
                <w:color w:val="auto"/>
                <w:sz w:val="24"/>
                <w:szCs w:val="24"/>
                <w:highlight w:val="none"/>
              </w:rPr>
              <w:t>响应</w:t>
            </w:r>
            <w:r>
              <w:rPr>
                <w:rFonts w:hint="eastAsia" w:asciiTheme="minorEastAsia" w:hAnsiTheme="minorEastAsia" w:eastAsiaTheme="minorEastAsia" w:cstheme="minorEastAsia"/>
                <w:bCs/>
                <w:color w:val="auto"/>
                <w:spacing w:val="8"/>
                <w:sz w:val="24"/>
                <w:szCs w:val="24"/>
                <w:highlight w:val="none"/>
              </w:rPr>
              <w:t>文件相互混装；</w:t>
            </w:r>
          </w:p>
          <w:p w14:paraId="178685D7">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4.使用伪造、变造的许可证件；</w:t>
            </w:r>
          </w:p>
          <w:p w14:paraId="6872032A">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5.提供虚假的资质证照；</w:t>
            </w:r>
          </w:p>
          <w:p w14:paraId="3C036477">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6.提供虚假的信用状况；</w:t>
            </w:r>
          </w:p>
          <w:p w14:paraId="0E0EF15C">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7.其他弄虚作假的行为。</w:t>
            </w:r>
          </w:p>
        </w:tc>
      </w:tr>
    </w:tbl>
    <w:p w14:paraId="342B4C7E">
      <w:pPr>
        <w:pStyle w:val="18"/>
        <w:ind w:firstLine="0" w:firstLineChars="0"/>
        <w:jc w:val="center"/>
        <w:rPr>
          <w:rFonts w:hint="eastAsia" w:asciiTheme="minorEastAsia" w:hAnsiTheme="minorEastAsia" w:eastAsiaTheme="minorEastAsia" w:cstheme="minorEastAsia"/>
          <w:b/>
          <w:bCs/>
          <w:color w:val="auto"/>
          <w:sz w:val="28"/>
          <w:szCs w:val="28"/>
          <w:highlight w:val="none"/>
        </w:rPr>
      </w:pPr>
    </w:p>
    <w:p w14:paraId="2E7912D2">
      <w:pPr>
        <w:pStyle w:val="18"/>
        <w:ind w:firstLine="0" w:firstLineChars="0"/>
        <w:jc w:val="both"/>
        <w:rPr>
          <w:rFonts w:hint="eastAsia" w:asciiTheme="minorEastAsia" w:hAnsiTheme="minorEastAsia" w:eastAsiaTheme="minorEastAsia" w:cstheme="minorEastAsia"/>
          <w:b/>
          <w:bCs/>
          <w:color w:val="auto"/>
          <w:sz w:val="28"/>
          <w:szCs w:val="28"/>
          <w:highlight w:val="none"/>
        </w:rPr>
      </w:pPr>
    </w:p>
    <w:p w14:paraId="52CCA586">
      <w:pPr>
        <w:rPr>
          <w:rFonts w:hint="eastAsia" w:asciiTheme="minorEastAsia" w:hAnsiTheme="minorEastAsia" w:eastAsiaTheme="minorEastAsia" w:cstheme="minorEastAsia"/>
          <w:b/>
          <w:bCs/>
          <w:color w:val="auto"/>
          <w:sz w:val="28"/>
          <w:szCs w:val="28"/>
          <w:highlight w:val="none"/>
        </w:rPr>
      </w:pPr>
    </w:p>
    <w:p w14:paraId="23C09865">
      <w:pPr>
        <w:pStyle w:val="18"/>
        <w:ind w:firstLine="0" w:firstLineChars="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二、</w:t>
      </w:r>
      <w:r>
        <w:rPr>
          <w:rFonts w:hint="eastAsia" w:asciiTheme="minorEastAsia" w:hAnsiTheme="minorEastAsia" w:eastAsiaTheme="minorEastAsia" w:cstheme="minorEastAsia"/>
          <w:b/>
          <w:bCs/>
          <w:color w:val="auto"/>
          <w:sz w:val="28"/>
          <w:szCs w:val="28"/>
          <w:highlight w:val="none"/>
          <w:lang w:eastAsia="zh-CN"/>
        </w:rPr>
        <w:t>投标响应文件</w:t>
      </w:r>
      <w:r>
        <w:rPr>
          <w:rFonts w:hint="eastAsia" w:asciiTheme="minorEastAsia" w:hAnsiTheme="minorEastAsia" w:eastAsiaTheme="minorEastAsia" w:cstheme="minorEastAsia"/>
          <w:b/>
          <w:bCs/>
          <w:color w:val="auto"/>
          <w:sz w:val="28"/>
          <w:szCs w:val="28"/>
          <w:highlight w:val="none"/>
        </w:rPr>
        <w:t>格式</w:t>
      </w:r>
    </w:p>
    <w:p w14:paraId="3C237A66">
      <w:pPr>
        <w:pStyle w:val="16"/>
        <w:widowControl/>
        <w:spacing w:beforeAutospacing="0" w:afterAutospacing="0" w:line="280" w:lineRule="atLeast"/>
        <w:jc w:val="righ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正本（副本）</w:t>
      </w:r>
    </w:p>
    <w:p w14:paraId="39873522">
      <w:pPr>
        <w:pStyle w:val="16"/>
        <w:widowControl/>
        <w:spacing w:beforeAutospacing="0" w:afterAutospacing="0" w:line="280" w:lineRule="atLeast"/>
        <w:jc w:val="right"/>
        <w:rPr>
          <w:rFonts w:hint="eastAsia" w:asciiTheme="minorEastAsia" w:hAnsiTheme="minorEastAsia" w:eastAsiaTheme="minorEastAsia" w:cstheme="minorEastAsia"/>
          <w:color w:val="auto"/>
          <w:sz w:val="32"/>
          <w:szCs w:val="32"/>
          <w:highlight w:val="none"/>
        </w:rPr>
      </w:pPr>
    </w:p>
    <w:p w14:paraId="5DA93FCB">
      <w:pPr>
        <w:jc w:val="center"/>
        <w:rPr>
          <w:rFonts w:hint="default" w:asciiTheme="minorEastAsia" w:hAnsiTheme="minorEastAsia" w:eastAsiaTheme="minorEastAsia" w:cstheme="minorEastAsia"/>
          <w:bCs/>
          <w:color w:val="auto"/>
          <w:sz w:val="40"/>
          <w:szCs w:val="40"/>
          <w:highlight w:val="none"/>
          <w:lang w:val="en-US"/>
        </w:rPr>
      </w:pPr>
      <w:r>
        <w:rPr>
          <w:rFonts w:hint="eastAsia" w:asciiTheme="minorEastAsia" w:hAnsiTheme="minorEastAsia" w:cstheme="minorEastAsia"/>
          <w:color w:val="auto"/>
          <w:sz w:val="36"/>
          <w:szCs w:val="36"/>
          <w:highlight w:val="none"/>
          <w:lang w:val="en-US" w:eastAsia="zh-CN"/>
        </w:rPr>
        <w:t>安徽省荣军康复医院布类定点加工采购项目（二次）</w:t>
      </w:r>
    </w:p>
    <w:p w14:paraId="4A29DF82">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 xml:space="preserve">   </w:t>
      </w:r>
    </w:p>
    <w:p w14:paraId="24361D3F">
      <w:pPr>
        <w:jc w:val="center"/>
        <w:rPr>
          <w:rFonts w:hint="eastAsia" w:asciiTheme="minorEastAsia" w:hAnsiTheme="minorEastAsia" w:eastAsiaTheme="minorEastAsia" w:cstheme="minorEastAsia"/>
          <w:b/>
          <w:bCs/>
          <w:color w:val="auto"/>
          <w:sz w:val="52"/>
          <w:szCs w:val="52"/>
          <w:highlight w:val="none"/>
        </w:rPr>
      </w:pPr>
    </w:p>
    <w:p w14:paraId="32822F9D">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响 应 文 件</w:t>
      </w:r>
    </w:p>
    <w:p w14:paraId="0E4DDE5F">
      <w:pPr>
        <w:pStyle w:val="23"/>
        <w:rPr>
          <w:rFonts w:hint="eastAsia" w:asciiTheme="minorEastAsia" w:hAnsiTheme="minorEastAsia" w:eastAsiaTheme="minorEastAsia" w:cstheme="minorEastAsia"/>
          <w:color w:val="auto"/>
          <w:highlight w:val="none"/>
        </w:rPr>
      </w:pPr>
    </w:p>
    <w:p w14:paraId="43682829">
      <w:pPr>
        <w:pStyle w:val="18"/>
        <w:ind w:firstLine="640"/>
        <w:rPr>
          <w:rFonts w:hint="eastAsia" w:asciiTheme="minorEastAsia" w:hAnsiTheme="minorEastAsia" w:eastAsiaTheme="minorEastAsia" w:cstheme="minorEastAsia"/>
          <w:color w:val="auto"/>
          <w:highlight w:val="none"/>
        </w:rPr>
      </w:pPr>
    </w:p>
    <w:p w14:paraId="5D394DB9">
      <w:pPr>
        <w:pStyle w:val="18"/>
        <w:ind w:firstLine="640"/>
        <w:rPr>
          <w:rFonts w:hint="eastAsia" w:asciiTheme="minorEastAsia" w:hAnsiTheme="minorEastAsia" w:eastAsiaTheme="minorEastAsia" w:cstheme="minorEastAsia"/>
          <w:color w:val="auto"/>
          <w:highlight w:val="none"/>
        </w:rPr>
      </w:pPr>
    </w:p>
    <w:p w14:paraId="4C03F535">
      <w:pPr>
        <w:pStyle w:val="18"/>
        <w:ind w:firstLine="640"/>
        <w:rPr>
          <w:rFonts w:hint="eastAsia" w:asciiTheme="minorEastAsia" w:hAnsiTheme="minorEastAsia" w:eastAsiaTheme="minorEastAsia" w:cstheme="minorEastAsia"/>
          <w:color w:val="auto"/>
          <w:highlight w:val="none"/>
        </w:rPr>
      </w:pPr>
    </w:p>
    <w:p w14:paraId="041A346A">
      <w:pPr>
        <w:spacing w:line="800" w:lineRule="exact"/>
        <w:ind w:left="1820" w:leftChars="200" w:hanging="1400" w:hangingChars="5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u w:val="single"/>
        </w:rPr>
        <w:t xml:space="preserve">                                            </w:t>
      </w:r>
    </w:p>
    <w:p w14:paraId="72FE89E8">
      <w:pPr>
        <w:spacing w:line="800" w:lineRule="exact"/>
        <w:ind w:left="1820" w:leftChars="200" w:hanging="1400" w:hangingChars="5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lang w:val="en-US" w:eastAsia="zh-CN"/>
        </w:rPr>
        <w:t>投标响应文件内容：</w:t>
      </w:r>
      <w:r>
        <w:rPr>
          <w:rFonts w:hint="eastAsia" w:asciiTheme="minorEastAsia" w:hAnsiTheme="minorEastAsia" w:eastAsiaTheme="minorEastAsia" w:cstheme="minorEastAsia"/>
          <w:color w:val="auto"/>
          <w:sz w:val="28"/>
          <w:szCs w:val="28"/>
          <w:highlight w:val="none"/>
          <w:u w:val="single"/>
          <w:lang w:val="en-US" w:eastAsia="zh-CN"/>
        </w:rPr>
        <w:t xml:space="preserve">      资格审查部分                  </w:t>
      </w:r>
    </w:p>
    <w:p w14:paraId="537B4287">
      <w:pPr>
        <w:spacing w:line="800" w:lineRule="exact"/>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投标响应人</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u w:val="single"/>
        </w:rPr>
        <w:t xml:space="preserve">                                 （盖章）</w:t>
      </w:r>
      <w:r>
        <w:rPr>
          <w:rFonts w:hint="eastAsia" w:asciiTheme="minorEastAsia" w:hAnsiTheme="minorEastAsia" w:eastAsiaTheme="minorEastAsia" w:cstheme="minorEastAsia"/>
          <w:color w:val="auto"/>
          <w:sz w:val="28"/>
          <w:szCs w:val="28"/>
          <w:highlight w:val="none"/>
        </w:rPr>
        <w:t xml:space="preserve">    </w:t>
      </w:r>
    </w:p>
    <w:p w14:paraId="321ADB6E">
      <w:pPr>
        <w:spacing w:line="800" w:lineRule="exact"/>
        <w:ind w:left="420" w:left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法定代表人或其委托代理人：</w:t>
      </w:r>
      <w:r>
        <w:rPr>
          <w:rFonts w:hint="eastAsia" w:asciiTheme="minorEastAsia" w:hAnsiTheme="minorEastAsia" w:eastAsiaTheme="minorEastAsia" w:cstheme="minorEastAsia"/>
          <w:color w:val="auto"/>
          <w:sz w:val="28"/>
          <w:szCs w:val="28"/>
          <w:highlight w:val="none"/>
          <w:u w:val="single"/>
        </w:rPr>
        <w:t xml:space="preserve">            （签字或盖章）</w:t>
      </w:r>
    </w:p>
    <w:p w14:paraId="35D54C8C">
      <w:pPr>
        <w:tabs>
          <w:tab w:val="left" w:pos="1440"/>
          <w:tab w:val="left" w:pos="8280"/>
        </w:tabs>
        <w:spacing w:line="800" w:lineRule="exact"/>
        <w:ind w:left="420" w:left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日    期：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年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 月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581FFFF7">
      <w:pPr>
        <w:jc w:val="both"/>
        <w:rPr>
          <w:rFonts w:hint="eastAsia" w:asciiTheme="minorEastAsia" w:hAnsiTheme="minorEastAsia" w:eastAsiaTheme="minorEastAsia" w:cstheme="minorEastAsia"/>
          <w:color w:val="auto"/>
          <w:sz w:val="32"/>
          <w:szCs w:val="32"/>
          <w:highlight w:val="none"/>
        </w:rPr>
      </w:pPr>
    </w:p>
    <w:p w14:paraId="77D98682">
      <w:pPr>
        <w:jc w:val="both"/>
        <w:rPr>
          <w:rFonts w:hint="eastAsia" w:asciiTheme="minorEastAsia" w:hAnsiTheme="minorEastAsia" w:eastAsiaTheme="minorEastAsia" w:cstheme="minorEastAsia"/>
          <w:color w:val="auto"/>
          <w:sz w:val="32"/>
          <w:szCs w:val="32"/>
          <w:highlight w:val="none"/>
        </w:rPr>
      </w:pPr>
    </w:p>
    <w:p w14:paraId="073A2A14">
      <w:pPr>
        <w:jc w:val="center"/>
        <w:rPr>
          <w:rFonts w:hint="eastAsia" w:asciiTheme="minorEastAsia" w:hAnsiTheme="minorEastAsia" w:eastAsiaTheme="minorEastAsia" w:cstheme="minorEastAsia"/>
          <w:color w:val="auto"/>
          <w:sz w:val="36"/>
          <w:szCs w:val="36"/>
          <w:highlight w:val="none"/>
          <w:lang w:val="en-US" w:eastAsia="zh-CN"/>
        </w:rPr>
      </w:pPr>
    </w:p>
    <w:p w14:paraId="525FC27A">
      <w:pPr>
        <w:jc w:val="center"/>
        <w:rPr>
          <w:rFonts w:hint="eastAsia" w:asciiTheme="minorEastAsia" w:hAnsiTheme="minorEastAsia" w:eastAsiaTheme="minorEastAsia" w:cstheme="minorEastAsia"/>
          <w:color w:val="auto"/>
          <w:sz w:val="36"/>
          <w:szCs w:val="36"/>
          <w:highlight w:val="none"/>
          <w:lang w:val="en-US" w:eastAsia="zh-CN"/>
        </w:rPr>
      </w:pPr>
      <w:r>
        <w:rPr>
          <w:rFonts w:hint="eastAsia" w:asciiTheme="minorEastAsia" w:hAnsiTheme="minorEastAsia" w:eastAsiaTheme="minorEastAsia" w:cstheme="minorEastAsia"/>
          <w:color w:val="auto"/>
          <w:sz w:val="36"/>
          <w:szCs w:val="36"/>
          <w:highlight w:val="none"/>
          <w:lang w:val="en-US" w:eastAsia="zh-CN"/>
        </w:rPr>
        <w:t>目   录</w:t>
      </w:r>
    </w:p>
    <w:p w14:paraId="06CC2AED">
      <w:pPr>
        <w:numPr>
          <w:ilvl w:val="0"/>
          <w:numId w:val="0"/>
        </w:numPr>
        <w:spacing w:line="360" w:lineRule="auto"/>
        <w:rPr>
          <w:rFonts w:hint="eastAsia" w:asciiTheme="minorEastAsia" w:hAnsiTheme="minorEastAsia" w:eastAsiaTheme="minorEastAsia" w:cstheme="minorEastAsia"/>
          <w:color w:val="auto"/>
          <w:sz w:val="28"/>
          <w:szCs w:val="28"/>
          <w:highlight w:val="none"/>
          <w:lang w:val="en-US" w:eastAsia="zh-CN"/>
        </w:rPr>
      </w:pPr>
    </w:p>
    <w:p w14:paraId="1F371D1A">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1、法定代表人身份证明书(原件，格式详见附件1)及法人身份证复印件</w:t>
      </w:r>
    </w:p>
    <w:p w14:paraId="4B5805CA">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2、授权委托书（格式详见附件2）及被授权人身份证复印件（如授权委托参加开标会的）</w:t>
      </w:r>
    </w:p>
    <w:p w14:paraId="0CD59720">
      <w:pPr>
        <w:keepNext w:val="0"/>
        <w:keepLines w:val="0"/>
        <w:pageBreakBefore w:val="0"/>
        <w:widowControl w:val="0"/>
        <w:kinsoku/>
        <w:wordWrap/>
        <w:overflowPunct/>
        <w:topLinePunct w:val="0"/>
        <w:autoSpaceDE/>
        <w:autoSpaceDN/>
        <w:bidi w:val="0"/>
        <w:adjustRightInd/>
        <w:snapToGrid/>
        <w:spacing w:line="360" w:lineRule="auto"/>
        <w:ind w:firstLine="840" w:firstLineChars="300"/>
        <w:textAlignment w:val="auto"/>
        <w:rPr>
          <w:rFonts w:hint="default"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lang w:val="en-US" w:eastAsia="zh-CN"/>
        </w:rPr>
        <w:t>营业执照</w:t>
      </w:r>
      <w:r>
        <w:rPr>
          <w:rFonts w:hint="eastAsia" w:asciiTheme="minorEastAsia" w:hAnsiTheme="minorEastAsia" w:cstheme="minorEastAsia"/>
          <w:color w:val="auto"/>
          <w:sz w:val="28"/>
          <w:szCs w:val="28"/>
          <w:highlight w:val="none"/>
          <w:lang w:val="en-US" w:eastAsia="zh-CN"/>
        </w:rPr>
        <w:t>（复印件）</w:t>
      </w:r>
    </w:p>
    <w:p w14:paraId="5B86936F">
      <w:pPr>
        <w:keepNext w:val="0"/>
        <w:keepLines w:val="0"/>
        <w:pageBreakBefore w:val="0"/>
        <w:widowControl w:val="0"/>
        <w:kinsoku/>
        <w:wordWrap/>
        <w:overflowPunct/>
        <w:topLinePunct w:val="0"/>
        <w:autoSpaceDE/>
        <w:autoSpaceDN/>
        <w:bidi w:val="0"/>
        <w:adjustRightInd/>
        <w:snapToGrid/>
        <w:spacing w:line="360" w:lineRule="auto"/>
        <w:ind w:firstLine="840" w:firstLineChars="3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cstheme="minorEastAsia"/>
          <w:color w:val="auto"/>
          <w:kern w:val="2"/>
          <w:sz w:val="28"/>
          <w:szCs w:val="28"/>
          <w:highlight w:val="none"/>
          <w:lang w:val="en-US" w:eastAsia="zh-CN" w:bidi="ar-SA"/>
        </w:rPr>
        <w:t>4</w:t>
      </w:r>
      <w:r>
        <w:rPr>
          <w:rFonts w:hint="eastAsia" w:asciiTheme="minorEastAsia" w:hAnsiTheme="minorEastAsia" w:eastAsiaTheme="minorEastAsia" w:cstheme="minorEastAsia"/>
          <w:color w:val="auto"/>
          <w:kern w:val="2"/>
          <w:sz w:val="28"/>
          <w:szCs w:val="28"/>
          <w:highlight w:val="none"/>
          <w:lang w:val="en-US" w:eastAsia="zh-CN" w:bidi="ar-SA"/>
        </w:rPr>
        <w:t>、具有独立法人的合法经营资格和对公结算基本账户；</w:t>
      </w:r>
      <w:r>
        <w:rPr>
          <w:rFonts w:hint="eastAsia" w:asciiTheme="minorEastAsia" w:hAnsiTheme="minorEastAsia" w:cstheme="minorEastAsia"/>
          <w:color w:val="auto"/>
          <w:kern w:val="2"/>
          <w:sz w:val="28"/>
          <w:szCs w:val="28"/>
          <w:highlight w:val="none"/>
          <w:lang w:val="en-US" w:eastAsia="zh-CN" w:bidi="ar-SA"/>
        </w:rPr>
        <w:t>（提供银行出具的证明材料）</w:t>
      </w:r>
    </w:p>
    <w:p w14:paraId="15A33051">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5、</w:t>
      </w:r>
      <w:r>
        <w:rPr>
          <w:rFonts w:hint="eastAsia" w:asciiTheme="minorEastAsia" w:hAnsiTheme="minorEastAsia" w:eastAsiaTheme="minorEastAsia" w:cstheme="minorEastAsia"/>
          <w:color w:val="auto"/>
          <w:sz w:val="28"/>
          <w:szCs w:val="28"/>
          <w:highlight w:val="none"/>
          <w:lang w:val="en-US" w:eastAsia="zh-CN"/>
        </w:rPr>
        <w:t>为保证货品的质量和售后服务，投标人至少有一个以上不少</w:t>
      </w:r>
      <w:r>
        <w:rPr>
          <w:rFonts w:hint="eastAsia" w:asciiTheme="minorEastAsia" w:hAnsiTheme="minorEastAsia" w:cstheme="minorEastAsia"/>
          <w:color w:val="auto"/>
          <w:sz w:val="28"/>
          <w:szCs w:val="28"/>
          <w:highlight w:val="none"/>
          <w:lang w:val="en-US" w:eastAsia="zh-CN"/>
        </w:rPr>
        <w:t>于</w:t>
      </w:r>
      <w:r>
        <w:rPr>
          <w:rFonts w:hint="eastAsia" w:asciiTheme="minorEastAsia" w:hAnsiTheme="minorEastAsia" w:eastAsiaTheme="minorEastAsia" w:cstheme="minorEastAsia"/>
          <w:color w:val="auto"/>
          <w:sz w:val="28"/>
          <w:szCs w:val="28"/>
          <w:highlight w:val="none"/>
          <w:lang w:val="en-US" w:eastAsia="zh-CN"/>
        </w:rPr>
        <w:t>200㎡的生产加工场所；</w:t>
      </w:r>
    </w:p>
    <w:p w14:paraId="66F37091">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lang w:val="en-US" w:eastAsia="zh-CN"/>
        </w:rPr>
        <w:t>投标人需提供承诺维修服务响应时间2天之内到达现场的承诺函</w:t>
      </w:r>
    </w:p>
    <w:p w14:paraId="3D50866A">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7、</w:t>
      </w:r>
      <w:r>
        <w:rPr>
          <w:rFonts w:hint="eastAsia" w:asciiTheme="minorEastAsia" w:hAnsiTheme="minorEastAsia" w:eastAsiaTheme="minorEastAsia" w:cstheme="minorEastAsia"/>
          <w:color w:val="auto"/>
          <w:sz w:val="28"/>
          <w:szCs w:val="28"/>
          <w:highlight w:val="none"/>
          <w:lang w:val="en-US" w:eastAsia="zh-CN"/>
        </w:rPr>
        <w:t>供应商声明函</w:t>
      </w:r>
    </w:p>
    <w:p w14:paraId="51012953">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8、</w:t>
      </w:r>
      <w:r>
        <w:rPr>
          <w:rFonts w:hint="eastAsia" w:asciiTheme="minorEastAsia" w:hAnsiTheme="minorEastAsia" w:eastAsiaTheme="minorEastAsia" w:cstheme="minorEastAsia"/>
          <w:color w:val="auto"/>
          <w:sz w:val="28"/>
          <w:szCs w:val="28"/>
          <w:highlight w:val="none"/>
          <w:lang w:val="en-US" w:eastAsia="zh-CN"/>
        </w:rPr>
        <w:t>服务内容及要求响应表</w:t>
      </w:r>
    </w:p>
    <w:p w14:paraId="1B042720">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9、</w:t>
      </w:r>
      <w:r>
        <w:rPr>
          <w:rFonts w:hint="eastAsia" w:asciiTheme="minorEastAsia" w:hAnsiTheme="minorEastAsia" w:eastAsiaTheme="minorEastAsia" w:cstheme="minorEastAsia"/>
          <w:color w:val="auto"/>
          <w:sz w:val="28"/>
          <w:szCs w:val="28"/>
          <w:highlight w:val="none"/>
          <w:lang w:val="en-US" w:eastAsia="zh-CN"/>
        </w:rPr>
        <w:t>其他材料</w:t>
      </w:r>
      <w:r>
        <w:rPr>
          <w:rFonts w:hint="eastAsia" w:asciiTheme="minorEastAsia" w:hAnsiTheme="minorEastAsia" w:cstheme="minorEastAsia"/>
          <w:color w:val="auto"/>
          <w:sz w:val="28"/>
          <w:szCs w:val="28"/>
          <w:highlight w:val="none"/>
          <w:lang w:val="en-US" w:eastAsia="zh-CN"/>
        </w:rPr>
        <w:t>（如有）</w:t>
      </w:r>
    </w:p>
    <w:p w14:paraId="59C8A4A4">
      <w:pPr>
        <w:jc w:val="center"/>
        <w:rPr>
          <w:rFonts w:hint="eastAsia" w:asciiTheme="minorEastAsia" w:hAnsiTheme="minorEastAsia" w:eastAsiaTheme="minorEastAsia" w:cstheme="minorEastAsia"/>
          <w:color w:val="auto"/>
          <w:sz w:val="36"/>
          <w:szCs w:val="36"/>
          <w:highlight w:val="none"/>
        </w:rPr>
      </w:pPr>
    </w:p>
    <w:p w14:paraId="5F4A6BD4">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0F1A3FB4">
      <w:pPr>
        <w:pStyle w:val="16"/>
        <w:widowControl/>
        <w:spacing w:beforeAutospacing="0" w:afterAutospacing="0" w:line="280" w:lineRule="atLeast"/>
        <w:jc w:val="left"/>
        <w:rPr>
          <w:rFonts w:hint="default" w:asciiTheme="minorEastAsia" w:hAnsiTheme="minorEastAsia" w:eastAsiaTheme="minorEastAsia" w:cstheme="minorEastAsia"/>
          <w:color w:val="auto"/>
          <w:sz w:val="36"/>
          <w:szCs w:val="36"/>
          <w:highlight w:val="none"/>
          <w:lang w:val="en-US" w:eastAsia="zh-CN"/>
        </w:rPr>
      </w:pPr>
      <w:r>
        <w:rPr>
          <w:rFonts w:hint="eastAsia" w:asciiTheme="minorEastAsia" w:hAnsiTheme="minorEastAsia" w:cstheme="minorEastAsia"/>
          <w:b/>
          <w:bCs/>
          <w:color w:val="auto"/>
          <w:sz w:val="28"/>
          <w:szCs w:val="28"/>
          <w:highlight w:val="none"/>
          <w:lang w:val="en-US" w:eastAsia="zh-CN"/>
        </w:rPr>
        <w:t>注：所有页面均须加盖公章</w:t>
      </w:r>
    </w:p>
    <w:p w14:paraId="6FC33347">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02D12887">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3F567F19">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34477367">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67415334">
      <w:pPr>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color w:val="auto"/>
          <w:sz w:val="36"/>
          <w:szCs w:val="36"/>
          <w:highlight w:val="none"/>
        </w:rPr>
        <w:br w:type="page"/>
      </w:r>
      <w:r>
        <w:rPr>
          <w:rFonts w:hint="eastAsia" w:asciiTheme="minorEastAsia" w:hAnsiTheme="minorEastAsia" w:eastAsiaTheme="minorEastAsia" w:cstheme="minorEastAsia"/>
          <w:b w:val="0"/>
          <w:bCs w:val="0"/>
          <w:color w:val="auto"/>
          <w:kern w:val="2"/>
          <w:sz w:val="24"/>
          <w:szCs w:val="24"/>
          <w:highlight w:val="none"/>
          <w:lang w:val="en-US" w:eastAsia="zh-CN" w:bidi="ar-SA"/>
        </w:rPr>
        <w:t>附件1</w:t>
      </w:r>
    </w:p>
    <w:p w14:paraId="2A8C9F67">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eastAsiaTheme="minorEastAsia" w:cstheme="minorEastAsia"/>
          <w:b/>
          <w:bCs/>
          <w:color w:val="auto"/>
          <w:sz w:val="28"/>
          <w:szCs w:val="28"/>
          <w:highlight w:val="none"/>
          <w:lang w:val="en-US" w:eastAsia="zh-CN" w:bidi="ar"/>
        </w:rPr>
        <w:t>1、法定代表人身份证明书</w:t>
      </w:r>
    </w:p>
    <w:p w14:paraId="4A3A7289">
      <w:pPr>
        <w:jc w:val="center"/>
        <w:rPr>
          <w:rFonts w:hint="eastAsia" w:asciiTheme="minorEastAsia" w:hAnsiTheme="minorEastAsia" w:eastAsiaTheme="minorEastAsia" w:cstheme="minorEastAsia"/>
          <w:b/>
          <w:color w:val="auto"/>
          <w:sz w:val="24"/>
          <w:szCs w:val="24"/>
          <w:highlight w:val="none"/>
        </w:rPr>
      </w:pPr>
    </w:p>
    <w:p w14:paraId="7FCB7B46">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u w:val="none"/>
          <w:lang w:val="en-US" w:eastAsia="zh-CN"/>
        </w:rPr>
        <w:t>投 标 人：</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0A79C0D">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单位性质：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27D73FB">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679A1D5">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成立时间：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1346D91">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经营期限：</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9EDC930">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姓 名：</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性 别：</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727D63E6">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年 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职 务：</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4543F9EB">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（响应人名称）的法定代表人。</w:t>
      </w:r>
    </w:p>
    <w:p w14:paraId="389A4781">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特此证明。 </w:t>
      </w:r>
    </w:p>
    <w:p w14:paraId="22BA2C7D">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附：法定代表人身份证复印件</w:t>
      </w:r>
    </w:p>
    <w:p w14:paraId="3591DA50">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6B507347">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246A5820">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09ADEA4B">
      <w:pPr>
        <w:keepNext w:val="0"/>
        <w:keepLines w:val="0"/>
        <w:pageBreakBefore w:val="0"/>
        <w:kinsoku/>
        <w:wordWrap/>
        <w:overflowPunct/>
        <w:topLinePunct w:val="0"/>
        <w:autoSpaceDE/>
        <w:autoSpaceDN/>
        <w:bidi w:val="0"/>
        <w:adjustRightInd/>
        <w:snapToGrid/>
        <w:spacing w:line="500" w:lineRule="exact"/>
        <w:ind w:firstLine="4800" w:firstLineChars="2000"/>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投标响应人：</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（盖单位章）</w:t>
      </w:r>
    </w:p>
    <w:p w14:paraId="6391FF39">
      <w:pPr>
        <w:keepNext w:val="0"/>
        <w:keepLines w:val="0"/>
        <w:pageBreakBefore w:val="0"/>
        <w:kinsoku/>
        <w:wordWrap/>
        <w:overflowPunct/>
        <w:topLinePunct w:val="0"/>
        <w:autoSpaceDE/>
        <w:autoSpaceDN/>
        <w:bidi w:val="0"/>
        <w:adjustRightInd/>
        <w:snapToGrid/>
        <w:spacing w:line="500" w:lineRule="exact"/>
        <w:ind w:firstLine="4560" w:firstLineChars="1900"/>
        <w:jc w:val="both"/>
        <w:textAlignment w:val="auto"/>
        <w:rPr>
          <w:rFonts w:hint="eastAsia" w:asciiTheme="minorEastAsia" w:hAnsiTheme="minorEastAsia" w:eastAsiaTheme="minorEastAsia" w:cstheme="minorEastAsia"/>
          <w:color w:val="auto"/>
          <w:sz w:val="24"/>
          <w:szCs w:val="24"/>
          <w:highlight w:val="none"/>
        </w:rPr>
      </w:pPr>
    </w:p>
    <w:p w14:paraId="272A2D7B">
      <w:pPr>
        <w:keepNext w:val="0"/>
        <w:keepLines w:val="0"/>
        <w:pageBreakBefore w:val="0"/>
        <w:kinsoku/>
        <w:wordWrap/>
        <w:overflowPunct/>
        <w:topLinePunct w:val="0"/>
        <w:autoSpaceDE/>
        <w:autoSpaceDN/>
        <w:bidi w:val="0"/>
        <w:adjustRightInd/>
        <w:snapToGrid/>
        <w:spacing w:line="500" w:lineRule="exact"/>
        <w:ind w:firstLine="6480" w:firstLineChars="2700"/>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年   月   日</w:t>
      </w:r>
    </w:p>
    <w:p w14:paraId="691244CF">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3C4932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line="210" w:lineRule="atLeast"/>
        <w:ind w:right="0"/>
        <w:jc w:val="both"/>
        <w:outlineLvl w:val="9"/>
        <w:rPr>
          <w:rFonts w:hint="eastAsia" w:asciiTheme="minorEastAsia" w:hAnsiTheme="minorEastAsia" w:eastAsiaTheme="minorEastAsia" w:cstheme="minorEastAsia"/>
          <w:color w:val="auto"/>
          <w:sz w:val="28"/>
          <w:szCs w:val="28"/>
          <w:highlight w:val="none"/>
          <w:lang w:val="en-US" w:eastAsia="zh-CN"/>
        </w:rPr>
      </w:pPr>
    </w:p>
    <w:p w14:paraId="7D00547C">
      <w:pPr>
        <w:rPr>
          <w:rFonts w:hint="eastAsia" w:asciiTheme="minorEastAsia" w:hAnsiTheme="minorEastAsia" w:eastAsiaTheme="minorEastAsia" w:cstheme="minorEastAsia"/>
          <w:color w:val="auto"/>
          <w:sz w:val="28"/>
          <w:szCs w:val="28"/>
          <w:highlight w:val="none"/>
          <w:lang w:val="en-US" w:eastAsia="zh-CN"/>
        </w:rPr>
      </w:pPr>
    </w:p>
    <w:p w14:paraId="5D542137">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3D8F13E5">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608BBD0A">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5679D95D">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70C86618">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r>
        <w:rPr>
          <w:rFonts w:hint="eastAsia" w:asciiTheme="minorEastAsia" w:hAnsiTheme="minorEastAsia" w:eastAsiaTheme="minorEastAsia" w:cstheme="minorEastAsia"/>
          <w:b w:val="0"/>
          <w:bCs w:val="0"/>
          <w:color w:val="auto"/>
          <w:kern w:val="2"/>
          <w:sz w:val="28"/>
          <w:szCs w:val="28"/>
          <w:highlight w:val="none"/>
          <w:lang w:val="en-US" w:eastAsia="zh-CN" w:bidi="ar-SA"/>
        </w:rPr>
        <w:t>附件2</w:t>
      </w:r>
    </w:p>
    <w:p w14:paraId="35647B23">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p>
    <w:p w14:paraId="0667FE2D">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eastAsiaTheme="minorEastAsia" w:cstheme="minorEastAsia"/>
          <w:b/>
          <w:bCs/>
          <w:color w:val="auto"/>
          <w:sz w:val="28"/>
          <w:szCs w:val="28"/>
          <w:highlight w:val="none"/>
          <w:lang w:val="en-US" w:eastAsia="zh-CN" w:bidi="ar"/>
        </w:rPr>
        <w:t>2、授权委托书</w:t>
      </w:r>
    </w:p>
    <w:p w14:paraId="5A695869">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eastAsiaTheme="minorEastAsia" w:cstheme="minorEastAsia"/>
          <w:b/>
          <w:bCs/>
          <w:color w:val="auto"/>
          <w:sz w:val="28"/>
          <w:szCs w:val="28"/>
          <w:highlight w:val="none"/>
          <w:lang w:val="en-US" w:eastAsia="zh-CN" w:bidi="ar"/>
        </w:rPr>
        <w:t>（如授权委托参加开标会的）</w:t>
      </w:r>
    </w:p>
    <w:p w14:paraId="0D4FA1A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right="0" w:rightChars="0"/>
        <w:jc w:val="both"/>
        <w:textAlignment w:val="baseline"/>
        <w:rPr>
          <w:rFonts w:hint="eastAsia" w:asciiTheme="minorEastAsia" w:hAnsiTheme="minorEastAsia" w:eastAsiaTheme="minorEastAsia" w:cstheme="minorEastAsia"/>
          <w:b/>
          <w:bCs/>
          <w:color w:val="auto"/>
          <w:sz w:val="24"/>
          <w:szCs w:val="24"/>
          <w:highlight w:val="none"/>
          <w:u w:val="none"/>
          <w:lang w:val="en-US" w:eastAsia="zh-CN"/>
        </w:rPr>
      </w:pPr>
    </w:p>
    <w:p w14:paraId="40E9361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480" w:firstLineChars="20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本人 </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（姓名）系</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（单位名称）的法定代表人，现委托</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（姓名）为我方委托代理人。委托代理人根据授权，以我方名义处理</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（项目名称）的投标响应文件一切事宜，其法律后果由我方承担。委托代理人无转委托权，特此委托。 </w:t>
      </w:r>
    </w:p>
    <w:p w14:paraId="1857685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480" w:firstLineChars="20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本委托书自出具之日起生效。 </w:t>
      </w:r>
    </w:p>
    <w:p w14:paraId="0BE8531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right="0" w:rightChars="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p>
    <w:p w14:paraId="3E9C3A77">
      <w:pPr>
        <w:spacing w:line="360" w:lineRule="auto"/>
        <w:ind w:firstLine="4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8"/>
          <w:highlight w:val="none"/>
        </w:rPr>
        <w:t>委托</w:t>
      </w:r>
      <w:r>
        <w:rPr>
          <w:rFonts w:hint="eastAsia" w:asciiTheme="minorEastAsia" w:hAnsiTheme="minorEastAsia" w:eastAsiaTheme="minorEastAsia" w:cstheme="minorEastAsia"/>
          <w:b/>
          <w:bCs/>
          <w:color w:val="auto"/>
          <w:sz w:val="24"/>
          <w:highlight w:val="none"/>
        </w:rPr>
        <w:t>代表身份证扫描件：</w:t>
      </w:r>
    </w:p>
    <w:p w14:paraId="535AD49B">
      <w:pPr>
        <w:spacing w:line="360" w:lineRule="auto"/>
        <w:ind w:firstLine="435"/>
        <w:rPr>
          <w:rFonts w:hint="eastAsia" w:asciiTheme="minorEastAsia" w:hAnsiTheme="minorEastAsia" w:eastAsiaTheme="minorEastAsia" w:cstheme="minorEastAsia"/>
          <w:color w:val="auto"/>
          <w:sz w:val="24"/>
          <w:highlight w:val="none"/>
        </w:rPr>
      </w:pPr>
    </w:p>
    <w:p w14:paraId="16F0C6E9">
      <w:pPr>
        <w:spacing w:line="360" w:lineRule="auto"/>
        <w:ind w:firstLine="435"/>
        <w:rPr>
          <w:rFonts w:hint="eastAsia" w:asciiTheme="minorEastAsia" w:hAnsiTheme="minorEastAsia" w:eastAsiaTheme="minorEastAsia" w:cstheme="minorEastAsia"/>
          <w:color w:val="auto"/>
          <w:sz w:val="24"/>
          <w:szCs w:val="28"/>
          <w:highlight w:val="none"/>
          <w:u w:val="single"/>
          <w:lang w:val="zh-CN"/>
        </w:rPr>
      </w:pPr>
      <w:r>
        <w:rPr>
          <w:rFonts w:hint="eastAsia" w:asciiTheme="minorEastAsia" w:hAnsiTheme="minorEastAsia" w:eastAsiaTheme="minorEastAsia" w:cstheme="minorEastAsia"/>
          <w:b w:val="0"/>
          <w:bCs w:val="0"/>
          <w:color w:val="auto"/>
          <w:sz w:val="24"/>
          <w:szCs w:val="24"/>
          <w:highlight w:val="none"/>
          <w:u w:val="none"/>
          <w:lang w:val="en-US" w:eastAsia="zh-CN"/>
        </w:rPr>
        <w:t>委托</w:t>
      </w:r>
      <w:r>
        <w:rPr>
          <w:rFonts w:hint="eastAsia" w:asciiTheme="minorEastAsia" w:hAnsiTheme="minorEastAsia" w:eastAsiaTheme="minorEastAsia" w:cstheme="minorEastAsia"/>
          <w:color w:val="auto"/>
          <w:sz w:val="24"/>
          <w:szCs w:val="28"/>
          <w:highlight w:val="none"/>
        </w:rPr>
        <w:t>代表联系方式：</w:t>
      </w:r>
      <w:r>
        <w:rPr>
          <w:rFonts w:hint="eastAsia" w:asciiTheme="minorEastAsia" w:hAnsiTheme="minorEastAsia" w:eastAsiaTheme="minorEastAsia" w:cstheme="minorEastAsia"/>
          <w:color w:val="auto"/>
          <w:sz w:val="24"/>
          <w:szCs w:val="28"/>
          <w:highlight w:val="none"/>
          <w:u w:val="single"/>
        </w:rPr>
        <w:t xml:space="preserve">          （请填写手机号码）</w:t>
      </w:r>
    </w:p>
    <w:p w14:paraId="2FD9DC52">
      <w:pPr>
        <w:spacing w:line="360" w:lineRule="auto"/>
        <w:ind w:firstLine="435"/>
        <w:rPr>
          <w:rFonts w:hint="eastAsia" w:asciiTheme="minorEastAsia" w:hAnsiTheme="minorEastAsia" w:eastAsiaTheme="minorEastAsia" w:cstheme="minorEastAsia"/>
          <w:color w:val="auto"/>
          <w:sz w:val="24"/>
          <w:szCs w:val="28"/>
          <w:highlight w:val="none"/>
          <w:lang w:val="zh-CN"/>
        </w:rPr>
      </w:pPr>
    </w:p>
    <w:p w14:paraId="4500A332">
      <w:pPr>
        <w:spacing w:line="360" w:lineRule="auto"/>
        <w:ind w:firstLine="435"/>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rPr>
        <w:t>特此</w:t>
      </w:r>
      <w:r>
        <w:rPr>
          <w:rFonts w:hint="eastAsia" w:asciiTheme="minorEastAsia" w:hAnsiTheme="minorEastAsia" w:eastAsiaTheme="minorEastAsia" w:cstheme="minorEastAsia"/>
          <w:color w:val="auto"/>
          <w:sz w:val="24"/>
          <w:szCs w:val="28"/>
          <w:highlight w:val="none"/>
        </w:rPr>
        <w:t>声明。</w:t>
      </w:r>
    </w:p>
    <w:p w14:paraId="2A22BBD3">
      <w:pPr>
        <w:spacing w:line="360" w:lineRule="auto"/>
        <w:rPr>
          <w:rFonts w:hint="eastAsia" w:asciiTheme="minorEastAsia" w:hAnsiTheme="minorEastAsia" w:eastAsiaTheme="minorEastAsia" w:cstheme="minorEastAsia"/>
          <w:color w:val="auto"/>
          <w:sz w:val="24"/>
          <w:highlight w:val="none"/>
        </w:rPr>
      </w:pPr>
    </w:p>
    <w:p w14:paraId="271AE9A8">
      <w:pPr>
        <w:spacing w:line="360" w:lineRule="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color w:val="auto"/>
          <w:sz w:val="24"/>
          <w:highlight w:val="none"/>
        </w:rPr>
        <w:t>注：本项目只允许有唯一的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b w:val="0"/>
          <w:bCs w:val="0"/>
          <w:color w:val="auto"/>
          <w:sz w:val="24"/>
          <w:szCs w:val="24"/>
          <w:highlight w:val="none"/>
          <w:u w:val="none"/>
          <w:lang w:val="en-US" w:eastAsia="zh-CN"/>
        </w:rPr>
        <w:t>委托</w:t>
      </w:r>
      <w:r>
        <w:rPr>
          <w:rFonts w:hint="eastAsia" w:asciiTheme="minorEastAsia" w:hAnsiTheme="minorEastAsia" w:eastAsiaTheme="minorEastAsia" w:cstheme="minorEastAsia"/>
          <w:color w:val="auto"/>
          <w:sz w:val="24"/>
          <w:highlight w:val="none"/>
        </w:rPr>
        <w:t>代表，</w:t>
      </w:r>
      <w:r>
        <w:rPr>
          <w:rFonts w:hint="eastAsia" w:asciiTheme="minorEastAsia" w:hAnsiTheme="minorEastAsia" w:eastAsiaTheme="minorEastAsia" w:cstheme="minorEastAsia"/>
          <w:b/>
          <w:bCs/>
          <w:color w:val="auto"/>
          <w:sz w:val="24"/>
          <w:highlight w:val="none"/>
        </w:rPr>
        <w:t>提供身份证扫描件</w:t>
      </w:r>
      <w:r>
        <w:rPr>
          <w:rFonts w:hint="eastAsia" w:asciiTheme="minorEastAsia" w:hAnsiTheme="minorEastAsia" w:eastAsiaTheme="minorEastAsia" w:cstheme="minorEastAsia"/>
          <w:b/>
          <w:bCs/>
          <w:color w:val="auto"/>
          <w:sz w:val="24"/>
          <w:highlight w:val="none"/>
          <w:lang w:eastAsia="zh-CN"/>
        </w:rPr>
        <w:t>。</w:t>
      </w:r>
    </w:p>
    <w:p w14:paraId="3DFC391D">
      <w:pPr>
        <w:pStyle w:val="18"/>
        <w:rPr>
          <w:rFonts w:hint="eastAsia" w:asciiTheme="minorEastAsia" w:hAnsiTheme="minorEastAsia" w:eastAsiaTheme="minorEastAsia" w:cstheme="minorEastAsia"/>
          <w:b w:val="0"/>
          <w:bCs w:val="0"/>
          <w:color w:val="auto"/>
          <w:sz w:val="24"/>
          <w:szCs w:val="24"/>
          <w:highlight w:val="none"/>
          <w:u w:val="none"/>
          <w:lang w:val="en-US" w:eastAsia="zh-CN"/>
        </w:rPr>
      </w:pPr>
    </w:p>
    <w:p w14:paraId="4933BAAD">
      <w:pPr>
        <w:pStyle w:val="18"/>
        <w:rPr>
          <w:rFonts w:hint="eastAsia" w:asciiTheme="minorEastAsia" w:hAnsiTheme="minorEastAsia" w:eastAsiaTheme="minorEastAsia" w:cstheme="minorEastAsia"/>
          <w:b w:val="0"/>
          <w:bCs w:val="0"/>
          <w:color w:val="auto"/>
          <w:sz w:val="24"/>
          <w:szCs w:val="24"/>
          <w:highlight w:val="none"/>
          <w:u w:val="none"/>
          <w:lang w:val="en-US" w:eastAsia="zh-CN"/>
        </w:rPr>
      </w:pPr>
    </w:p>
    <w:p w14:paraId="4992BF6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投标响应人：</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（盖单位章） </w:t>
      </w:r>
    </w:p>
    <w:p w14:paraId="00D34A0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法定代表人或</w:t>
      </w:r>
      <w:r>
        <w:rPr>
          <w:rFonts w:hint="eastAsia" w:asciiTheme="minorEastAsia" w:hAnsiTheme="minorEastAsia" w:eastAsiaTheme="minorEastAsia" w:cstheme="minorEastAsia"/>
          <w:color w:val="auto"/>
          <w:sz w:val="28"/>
          <w:szCs w:val="28"/>
          <w:highlight w:val="none"/>
        </w:rPr>
        <w:t>其</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委托代理人： </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（签字或盖章）</w:t>
      </w:r>
    </w:p>
    <w:p w14:paraId="4BC4F79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color w:val="auto"/>
          <w:sz w:val="30"/>
          <w:szCs w:val="30"/>
          <w:highlight w:val="none"/>
          <w:lang w:val="en-US" w:eastAsia="zh-CN" w:bidi="ar"/>
        </w:rPr>
      </w:pPr>
      <w:r>
        <w:rPr>
          <w:rFonts w:hint="eastAsia" w:asciiTheme="minorEastAsia" w:hAnsiTheme="minorEastAsia" w:eastAsiaTheme="minorEastAsia" w:cstheme="minorEastAsia"/>
          <w:b w:val="0"/>
          <w:bCs w:val="0"/>
          <w:color w:val="auto"/>
          <w:sz w:val="24"/>
          <w:szCs w:val="24"/>
          <w:highlight w:val="none"/>
          <w:u w:val="none"/>
          <w:lang w:val="en-US" w:eastAsia="zh-CN"/>
        </w:rPr>
        <w:t>授权委托日期：</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年</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月</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日</w:t>
      </w:r>
    </w:p>
    <w:p w14:paraId="26DBF4AC">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E5364E6">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50A9CA6">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D129DD8">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9B86D54">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61751E8">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F267860">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341A543">
      <w:pPr>
        <w:numPr>
          <w:ilvl w:val="0"/>
          <w:numId w:val="1"/>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eastAsiaTheme="minorEastAsia" w:cstheme="minorEastAsia"/>
          <w:b/>
          <w:bCs/>
          <w:color w:val="auto"/>
          <w:sz w:val="28"/>
          <w:szCs w:val="28"/>
          <w:highlight w:val="none"/>
          <w:lang w:val="en-US" w:eastAsia="zh-CN" w:bidi="ar"/>
        </w:rPr>
        <w:t>企业营业执照（复印件）</w:t>
      </w:r>
    </w:p>
    <w:p w14:paraId="093E1105">
      <w:pPr>
        <w:numPr>
          <w:ilvl w:val="0"/>
          <w:numId w:val="1"/>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eastAsiaTheme="minorEastAsia" w:cstheme="minorEastAsia"/>
          <w:b/>
          <w:bCs/>
          <w:color w:val="auto"/>
          <w:sz w:val="28"/>
          <w:szCs w:val="28"/>
          <w:highlight w:val="none"/>
          <w:lang w:val="en-US" w:eastAsia="zh-CN" w:bidi="ar"/>
        </w:rPr>
        <w:t>具有独立法人的合法经营资格和对公结算基本账户；（提供银行出具的证明材料）</w:t>
      </w:r>
    </w:p>
    <w:p w14:paraId="0AAF73E2">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cstheme="minorEastAsia"/>
          <w:b/>
          <w:bCs/>
          <w:color w:val="auto"/>
          <w:sz w:val="28"/>
          <w:szCs w:val="28"/>
          <w:highlight w:val="none"/>
          <w:lang w:val="en-US" w:eastAsia="zh-CN" w:bidi="ar"/>
        </w:rPr>
        <w:t>5、</w:t>
      </w:r>
      <w:r>
        <w:rPr>
          <w:rFonts w:hint="eastAsia" w:asciiTheme="minorEastAsia" w:hAnsiTheme="minorEastAsia" w:eastAsiaTheme="minorEastAsia" w:cstheme="minorEastAsia"/>
          <w:b/>
          <w:bCs/>
          <w:color w:val="auto"/>
          <w:sz w:val="28"/>
          <w:szCs w:val="28"/>
          <w:highlight w:val="none"/>
          <w:lang w:val="en-US" w:eastAsia="zh-CN" w:bidi="ar"/>
        </w:rPr>
        <w:t>为保证货品的质量和售后服务，投标人至少有一个以上不少</w:t>
      </w:r>
      <w:r>
        <w:rPr>
          <w:rFonts w:hint="eastAsia" w:asciiTheme="minorEastAsia" w:hAnsiTheme="minorEastAsia" w:cstheme="minorEastAsia"/>
          <w:b/>
          <w:bCs/>
          <w:color w:val="auto"/>
          <w:sz w:val="28"/>
          <w:szCs w:val="28"/>
          <w:highlight w:val="none"/>
          <w:lang w:val="en-US" w:eastAsia="zh-CN" w:bidi="ar"/>
        </w:rPr>
        <w:t>于</w:t>
      </w:r>
      <w:r>
        <w:rPr>
          <w:rFonts w:hint="eastAsia" w:asciiTheme="minorEastAsia" w:hAnsiTheme="minorEastAsia" w:eastAsiaTheme="minorEastAsia" w:cstheme="minorEastAsia"/>
          <w:b/>
          <w:bCs/>
          <w:color w:val="auto"/>
          <w:sz w:val="28"/>
          <w:szCs w:val="28"/>
          <w:highlight w:val="none"/>
          <w:lang w:val="en-US" w:eastAsia="zh-CN" w:bidi="ar"/>
        </w:rPr>
        <w:t>200㎡的生产加工场所；（须提供产权证明或有效租赁合同）</w:t>
      </w:r>
    </w:p>
    <w:p w14:paraId="3A6F31DA">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054C601">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9F70FAB">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72733DB7">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69B4AA4">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6A35980">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9FEE188">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46826A8">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76D6787C">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91C9AE4">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510F600">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BBA0A9D">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5287AD3">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89A16D2">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16E9133C">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2D1BE49">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936E08A">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143BC89A">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7986076">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9E0B675">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31A18433">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3C83C89">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ADAACAB">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1AB730E">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0410687">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cstheme="minorEastAsia"/>
          <w:b/>
          <w:bCs/>
          <w:color w:val="auto"/>
          <w:sz w:val="28"/>
          <w:szCs w:val="28"/>
          <w:highlight w:val="none"/>
          <w:lang w:val="en-US" w:eastAsia="zh-CN" w:bidi="ar"/>
        </w:rPr>
        <w:t>6</w:t>
      </w:r>
      <w:r>
        <w:rPr>
          <w:rFonts w:hint="eastAsia" w:asciiTheme="minorEastAsia" w:hAnsiTheme="minorEastAsia" w:eastAsiaTheme="minorEastAsia" w:cstheme="minorEastAsia"/>
          <w:b/>
          <w:bCs/>
          <w:color w:val="auto"/>
          <w:sz w:val="28"/>
          <w:szCs w:val="28"/>
          <w:highlight w:val="none"/>
          <w:lang w:val="en-US" w:eastAsia="zh-CN" w:bidi="ar"/>
        </w:rPr>
        <w:t>、投标人需提供承诺维修服务响应时间2天之内到达现场的承诺函；</w:t>
      </w:r>
    </w:p>
    <w:p w14:paraId="0D9FC46C">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黑体" w:hAnsi="宋体" w:eastAsia="黑体" w:cs="黑体"/>
          <w:i w:val="0"/>
          <w:iCs w:val="0"/>
          <w:caps w:val="0"/>
          <w:color w:val="333333"/>
          <w:spacing w:val="0"/>
          <w:sz w:val="36"/>
          <w:szCs w:val="36"/>
          <w:shd w:val="clear" w:color="auto" w:fill="FFFFFF"/>
        </w:rPr>
      </w:pPr>
    </w:p>
    <w:p w14:paraId="26B0F1DE">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黑体" w:hAnsi="宋体" w:eastAsia="黑体" w:cs="黑体"/>
          <w:i w:val="0"/>
          <w:iCs w:val="0"/>
          <w:caps w:val="0"/>
          <w:color w:val="333333"/>
          <w:spacing w:val="0"/>
          <w:sz w:val="36"/>
          <w:szCs w:val="36"/>
          <w:shd w:val="clear" w:color="auto" w:fill="FFFFFF"/>
        </w:rPr>
      </w:pPr>
    </w:p>
    <w:p w14:paraId="549121CE">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Noto Sans SC" w:hAnsi="Noto Sans SC" w:eastAsia="Noto Sans SC" w:cs="Noto Sans SC"/>
          <w:i w:val="0"/>
          <w:iCs w:val="0"/>
          <w:caps w:val="0"/>
          <w:color w:val="333333"/>
          <w:spacing w:val="0"/>
          <w:sz w:val="22"/>
          <w:szCs w:val="22"/>
        </w:rPr>
      </w:pPr>
      <w:r>
        <w:rPr>
          <w:rFonts w:hint="eastAsia" w:ascii="黑体" w:hAnsi="宋体" w:eastAsia="黑体" w:cs="黑体"/>
          <w:i w:val="0"/>
          <w:iCs w:val="0"/>
          <w:caps w:val="0"/>
          <w:color w:val="333333"/>
          <w:spacing w:val="0"/>
          <w:sz w:val="36"/>
          <w:szCs w:val="36"/>
          <w:shd w:val="clear" w:color="auto" w:fill="FFFFFF"/>
        </w:rPr>
        <w:t>承诺函</w:t>
      </w:r>
    </w:p>
    <w:p w14:paraId="17A618C2">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Noto Sans SC" w:hAnsi="Noto Sans SC" w:eastAsia="Noto Sans SC" w:cs="Noto Sans SC"/>
          <w:i w:val="0"/>
          <w:iCs w:val="0"/>
          <w:caps w:val="0"/>
          <w:color w:val="333333"/>
          <w:spacing w:val="0"/>
          <w:sz w:val="22"/>
          <w:szCs w:val="22"/>
        </w:rPr>
      </w:pPr>
      <w:r>
        <w:rPr>
          <w:rFonts w:hint="default" w:ascii="Calibri" w:hAnsi="Calibri" w:eastAsia="Noto Sans SC" w:cs="Calibri"/>
          <w:i w:val="0"/>
          <w:iCs w:val="0"/>
          <w:caps w:val="0"/>
          <w:color w:val="333333"/>
          <w:spacing w:val="0"/>
          <w:sz w:val="28"/>
          <w:szCs w:val="28"/>
          <w:shd w:val="clear" w:color="auto" w:fill="FFFFFF"/>
        </w:rPr>
        <w:t> </w:t>
      </w:r>
    </w:p>
    <w:p w14:paraId="79250DDE">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Noto Sans SC" w:hAnsi="Noto Sans SC" w:eastAsia="Noto Sans SC" w:cs="Noto Sans SC"/>
          <w:i w:val="0"/>
          <w:iCs w:val="0"/>
          <w:caps w:val="0"/>
          <w:color w:val="333333"/>
          <w:spacing w:val="0"/>
          <w:sz w:val="22"/>
          <w:szCs w:val="22"/>
        </w:rPr>
      </w:pPr>
      <w:r>
        <w:rPr>
          <w:rStyle w:val="22"/>
          <w:rFonts w:hint="eastAsia" w:ascii="宋体" w:hAnsi="宋体" w:eastAsia="宋体" w:cs="宋体"/>
          <w:i w:val="0"/>
          <w:iCs w:val="0"/>
          <w:caps w:val="0"/>
          <w:color w:val="333333"/>
          <w:spacing w:val="0"/>
          <w:sz w:val="28"/>
          <w:szCs w:val="28"/>
          <w:shd w:val="clear" w:color="auto" w:fill="FFFFFF"/>
        </w:rPr>
        <w:t>安徽省荣军康复医院：</w:t>
      </w:r>
    </w:p>
    <w:p w14:paraId="0F23507A">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55"/>
        <w:rPr>
          <w:rFonts w:hint="eastAsia" w:ascii="Noto Sans SC" w:hAnsi="Noto Sans SC" w:eastAsia="Noto Sans SC" w:cs="Noto Sans SC"/>
          <w:i w:val="0"/>
          <w:iCs w:val="0"/>
          <w:caps w:val="0"/>
          <w:color w:val="333333"/>
          <w:spacing w:val="0"/>
          <w:sz w:val="22"/>
          <w:szCs w:val="22"/>
        </w:rPr>
      </w:pPr>
      <w:r>
        <w:rPr>
          <w:rFonts w:hint="eastAsia" w:ascii="宋体" w:hAnsi="宋体" w:eastAsia="宋体" w:cs="宋体"/>
          <w:i w:val="0"/>
          <w:iCs w:val="0"/>
          <w:caps w:val="0"/>
          <w:color w:val="333333"/>
          <w:spacing w:val="0"/>
          <w:sz w:val="28"/>
          <w:szCs w:val="28"/>
          <w:shd w:val="clear" w:color="auto" w:fill="FFFFFF"/>
        </w:rPr>
        <w:t>如我方中标，在完成</w:t>
      </w:r>
      <w:r>
        <w:rPr>
          <w:rFonts w:hint="eastAsia" w:ascii="宋体" w:hAnsi="宋体" w:cs="宋体"/>
          <w:i w:val="0"/>
          <w:iCs w:val="0"/>
          <w:caps w:val="0"/>
          <w:color w:val="333333"/>
          <w:spacing w:val="0"/>
          <w:sz w:val="28"/>
          <w:szCs w:val="28"/>
          <w:u w:val="single"/>
          <w:shd w:val="clear" w:color="auto" w:fill="FFFFFF"/>
          <w:lang w:val="en-US" w:eastAsia="zh-CN"/>
        </w:rPr>
        <w:t xml:space="preserve">                  </w:t>
      </w:r>
      <w:r>
        <w:rPr>
          <w:rFonts w:hint="eastAsia" w:ascii="宋体" w:hAnsi="宋体" w:eastAsia="宋体" w:cs="宋体"/>
          <w:i w:val="0"/>
          <w:iCs w:val="0"/>
          <w:caps w:val="0"/>
          <w:color w:val="333333"/>
          <w:spacing w:val="0"/>
          <w:sz w:val="28"/>
          <w:szCs w:val="28"/>
          <w:shd w:val="clear" w:color="auto" w:fill="FFFFFF"/>
        </w:rPr>
        <w:t>（项目名称）采购项目的合同内所有内容后的一年质保期内。只要是本次采购清单内容中的我公司加工生产的货品属于质量问题的，我公司承诺：在接到院方通知后，</w:t>
      </w:r>
      <w:r>
        <w:rPr>
          <w:rFonts w:hint="eastAsia" w:ascii="宋体" w:hAnsi="宋体" w:cs="宋体"/>
          <w:i w:val="0"/>
          <w:iCs w:val="0"/>
          <w:caps w:val="0"/>
          <w:color w:val="333333"/>
          <w:spacing w:val="0"/>
          <w:sz w:val="28"/>
          <w:szCs w:val="28"/>
          <w:shd w:val="clear" w:color="auto" w:fill="FFFFFF"/>
          <w:lang w:val="en-US" w:eastAsia="zh-CN"/>
        </w:rPr>
        <w:t>2天之</w:t>
      </w:r>
      <w:r>
        <w:rPr>
          <w:rFonts w:hint="eastAsia" w:ascii="宋体" w:hAnsi="宋体" w:eastAsia="宋体" w:cs="宋体"/>
          <w:i w:val="0"/>
          <w:iCs w:val="0"/>
          <w:caps w:val="0"/>
          <w:color w:val="333333"/>
          <w:spacing w:val="0"/>
          <w:sz w:val="28"/>
          <w:szCs w:val="28"/>
          <w:shd w:val="clear" w:color="auto" w:fill="FFFFFF"/>
        </w:rPr>
        <w:t>内到达你单位现场维修或更换。</w:t>
      </w:r>
    </w:p>
    <w:p w14:paraId="64181BD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55"/>
        <w:rPr>
          <w:rFonts w:hint="eastAsia" w:ascii="Noto Sans SC" w:hAnsi="Noto Sans SC" w:eastAsia="Noto Sans SC" w:cs="Noto Sans SC"/>
          <w:i w:val="0"/>
          <w:iCs w:val="0"/>
          <w:caps w:val="0"/>
          <w:color w:val="333333"/>
          <w:spacing w:val="0"/>
          <w:sz w:val="22"/>
          <w:szCs w:val="22"/>
        </w:rPr>
      </w:pPr>
      <w:r>
        <w:rPr>
          <w:rFonts w:hint="eastAsia" w:ascii="宋体" w:hAnsi="宋体" w:eastAsia="宋体" w:cs="宋体"/>
          <w:i w:val="0"/>
          <w:iCs w:val="0"/>
          <w:caps w:val="0"/>
          <w:color w:val="333333"/>
          <w:spacing w:val="0"/>
          <w:sz w:val="28"/>
          <w:szCs w:val="28"/>
          <w:shd w:val="clear" w:color="auto" w:fill="FFFFFF"/>
        </w:rPr>
        <w:t>特此承诺。</w:t>
      </w:r>
    </w:p>
    <w:p w14:paraId="0767B268">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Noto Sans SC" w:hAnsi="Noto Sans SC" w:eastAsia="Noto Sans SC" w:cs="Noto Sans SC"/>
          <w:i w:val="0"/>
          <w:iCs w:val="0"/>
          <w:caps w:val="0"/>
          <w:color w:val="333333"/>
          <w:spacing w:val="0"/>
          <w:sz w:val="22"/>
          <w:szCs w:val="22"/>
        </w:rPr>
      </w:pPr>
      <w:r>
        <w:rPr>
          <w:rFonts w:hint="default" w:ascii="Calibri" w:hAnsi="Calibri" w:eastAsia="Noto Sans SC" w:cs="Calibri"/>
          <w:i w:val="0"/>
          <w:iCs w:val="0"/>
          <w:caps w:val="0"/>
          <w:color w:val="333333"/>
          <w:spacing w:val="0"/>
          <w:sz w:val="28"/>
          <w:szCs w:val="28"/>
          <w:shd w:val="clear" w:color="auto" w:fill="FFFFFF"/>
        </w:rPr>
        <w:t> </w:t>
      </w:r>
    </w:p>
    <w:p w14:paraId="6E4F3FDB">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1680" w:firstLine="0"/>
        <w:jc w:val="right"/>
        <w:rPr>
          <w:rFonts w:hint="eastAsia" w:ascii="Noto Sans SC" w:hAnsi="Noto Sans SC" w:eastAsia="Noto Sans SC" w:cs="Noto Sans SC"/>
          <w:i w:val="0"/>
          <w:iCs w:val="0"/>
          <w:caps w:val="0"/>
          <w:color w:val="333333"/>
          <w:spacing w:val="0"/>
          <w:sz w:val="22"/>
          <w:szCs w:val="22"/>
        </w:rPr>
      </w:pPr>
      <w:r>
        <w:rPr>
          <w:rFonts w:hint="default" w:ascii="Calibri" w:hAnsi="Calibri" w:eastAsia="Noto Sans SC" w:cs="Calibri"/>
          <w:i w:val="0"/>
          <w:iCs w:val="0"/>
          <w:caps w:val="0"/>
          <w:color w:val="333333"/>
          <w:spacing w:val="0"/>
          <w:sz w:val="28"/>
          <w:szCs w:val="28"/>
          <w:shd w:val="clear" w:color="auto" w:fill="FFFFFF"/>
        </w:rPr>
        <w:t> </w:t>
      </w:r>
    </w:p>
    <w:p w14:paraId="4A94C2B1">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1680" w:firstLine="0"/>
        <w:jc w:val="right"/>
        <w:rPr>
          <w:rFonts w:hint="eastAsia" w:ascii="Noto Sans SC" w:hAnsi="Noto Sans SC" w:eastAsia="Noto Sans SC" w:cs="Noto Sans SC"/>
          <w:i w:val="0"/>
          <w:iCs w:val="0"/>
          <w:caps w:val="0"/>
          <w:color w:val="333333"/>
          <w:spacing w:val="0"/>
          <w:sz w:val="22"/>
          <w:szCs w:val="22"/>
        </w:rPr>
      </w:pPr>
      <w:r>
        <w:rPr>
          <w:rFonts w:hint="default" w:ascii="Calibri" w:hAnsi="Calibri" w:eastAsia="Noto Sans SC" w:cs="Calibri"/>
          <w:i w:val="0"/>
          <w:iCs w:val="0"/>
          <w:caps w:val="0"/>
          <w:color w:val="333333"/>
          <w:spacing w:val="0"/>
          <w:sz w:val="28"/>
          <w:szCs w:val="28"/>
          <w:shd w:val="clear" w:color="auto" w:fill="FFFFFF"/>
        </w:rPr>
        <w:t> </w:t>
      </w:r>
    </w:p>
    <w:p w14:paraId="19EF210C">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1815" w:firstLine="0"/>
        <w:jc w:val="right"/>
        <w:rPr>
          <w:rFonts w:hint="eastAsia" w:ascii="Noto Sans SC" w:hAnsi="Noto Sans SC" w:eastAsia="Noto Sans SC" w:cs="Noto Sans SC"/>
          <w:i w:val="0"/>
          <w:iCs w:val="0"/>
          <w:caps w:val="0"/>
          <w:color w:val="333333"/>
          <w:spacing w:val="0"/>
          <w:sz w:val="22"/>
          <w:szCs w:val="22"/>
        </w:rPr>
      </w:pPr>
      <w:r>
        <w:rPr>
          <w:rFonts w:hint="default" w:ascii="Calibri" w:hAnsi="Calibri" w:eastAsia="Noto Sans SC" w:cs="Calibri"/>
          <w:i w:val="0"/>
          <w:iCs w:val="0"/>
          <w:caps w:val="0"/>
          <w:color w:val="333333"/>
          <w:spacing w:val="0"/>
          <w:sz w:val="28"/>
          <w:szCs w:val="28"/>
          <w:shd w:val="clear" w:color="auto" w:fill="FFFFFF"/>
        </w:rPr>
        <w:t> </w:t>
      </w:r>
      <w:r>
        <w:rPr>
          <w:rFonts w:hint="eastAsia" w:ascii="宋体" w:hAnsi="宋体" w:eastAsia="宋体" w:cs="宋体"/>
          <w:i w:val="0"/>
          <w:iCs w:val="0"/>
          <w:caps w:val="0"/>
          <w:color w:val="333333"/>
          <w:spacing w:val="0"/>
          <w:sz w:val="28"/>
          <w:szCs w:val="28"/>
          <w:shd w:val="clear" w:color="auto" w:fill="FFFFFF"/>
        </w:rPr>
        <w:t>承诺单位（盖章）：</w:t>
      </w:r>
    </w:p>
    <w:p w14:paraId="3A7CA58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1815" w:firstLine="0"/>
        <w:jc w:val="right"/>
        <w:rPr>
          <w:rFonts w:hint="eastAsia" w:ascii="Noto Sans SC" w:hAnsi="Noto Sans SC" w:eastAsia="Noto Sans SC" w:cs="Noto Sans SC"/>
          <w:i w:val="0"/>
          <w:iCs w:val="0"/>
          <w:caps w:val="0"/>
          <w:color w:val="333333"/>
          <w:spacing w:val="0"/>
          <w:sz w:val="22"/>
          <w:szCs w:val="22"/>
        </w:rPr>
      </w:pPr>
      <w:r>
        <w:rPr>
          <w:rFonts w:hint="eastAsia" w:eastAsia="Noto Sans SC" w:cs="Calibri"/>
          <w:i w:val="0"/>
          <w:iCs w:val="0"/>
          <w:caps w:val="0"/>
          <w:color w:val="333333"/>
          <w:spacing w:val="0"/>
          <w:sz w:val="28"/>
          <w:szCs w:val="28"/>
          <w:shd w:val="clear" w:color="auto" w:fill="FFFFFF"/>
          <w:lang w:val="en-US" w:eastAsia="zh-CN"/>
        </w:rPr>
        <w:t xml:space="preserve">     </w:t>
      </w:r>
      <w:r>
        <w:rPr>
          <w:rFonts w:hint="default" w:ascii="Calibri" w:hAnsi="Calibri" w:eastAsia="Noto Sans SC" w:cs="Calibri"/>
          <w:i w:val="0"/>
          <w:iCs w:val="0"/>
          <w:caps w:val="0"/>
          <w:color w:val="333333"/>
          <w:spacing w:val="0"/>
          <w:sz w:val="28"/>
          <w:szCs w:val="28"/>
          <w:shd w:val="clear" w:color="auto" w:fill="FFFFFF"/>
        </w:rPr>
        <w:t> </w:t>
      </w:r>
      <w:r>
        <w:rPr>
          <w:rFonts w:hint="eastAsia" w:ascii="宋体" w:hAnsi="宋体" w:eastAsia="宋体" w:cs="宋体"/>
          <w:i w:val="0"/>
          <w:iCs w:val="0"/>
          <w:caps w:val="0"/>
          <w:color w:val="333333"/>
          <w:spacing w:val="0"/>
          <w:sz w:val="28"/>
          <w:szCs w:val="28"/>
          <w:shd w:val="clear" w:color="auto" w:fill="FFFFFF"/>
        </w:rPr>
        <w:t>单位法人或委托人签字：</w:t>
      </w:r>
    </w:p>
    <w:p w14:paraId="7D54D8D8">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1815" w:firstLine="0"/>
        <w:jc w:val="right"/>
        <w:rPr>
          <w:rFonts w:hint="eastAsia" w:ascii="Noto Sans SC" w:hAnsi="Noto Sans SC" w:eastAsia="Noto Sans SC" w:cs="Noto Sans SC"/>
          <w:i w:val="0"/>
          <w:iCs w:val="0"/>
          <w:caps w:val="0"/>
          <w:color w:val="333333"/>
          <w:spacing w:val="0"/>
          <w:sz w:val="22"/>
          <w:szCs w:val="22"/>
        </w:rPr>
      </w:pPr>
      <w:r>
        <w:rPr>
          <w:rFonts w:hint="eastAsia" w:ascii="宋体" w:hAnsi="宋体" w:eastAsia="宋体" w:cs="宋体"/>
          <w:i w:val="0"/>
          <w:iCs w:val="0"/>
          <w:caps w:val="0"/>
          <w:color w:val="333333"/>
          <w:spacing w:val="0"/>
          <w:sz w:val="28"/>
          <w:szCs w:val="28"/>
          <w:shd w:val="clear" w:color="auto" w:fill="FFFFFF"/>
        </w:rPr>
        <w:t>年  月   日</w:t>
      </w:r>
    </w:p>
    <w:p w14:paraId="76A29287">
      <w:pPr>
        <w:numPr>
          <w:ilvl w:val="0"/>
          <w:numId w:val="0"/>
        </w:numPr>
        <w:spacing w:line="360" w:lineRule="auto"/>
        <w:rPr>
          <w:rFonts w:hint="eastAsia" w:asciiTheme="minorEastAsia" w:hAnsiTheme="minorEastAsia" w:eastAsiaTheme="minorEastAsia" w:cstheme="minorEastAsia"/>
          <w:color w:val="auto"/>
          <w:sz w:val="28"/>
          <w:szCs w:val="28"/>
          <w:highlight w:val="none"/>
          <w:lang w:val="en-US" w:eastAsia="zh-CN"/>
        </w:rPr>
      </w:pPr>
    </w:p>
    <w:p w14:paraId="1B2CB3AE">
      <w:pPr>
        <w:numPr>
          <w:ilvl w:val="0"/>
          <w:numId w:val="0"/>
        </w:numPr>
        <w:spacing w:line="360" w:lineRule="auto"/>
        <w:rPr>
          <w:rFonts w:hint="eastAsia" w:asciiTheme="minorEastAsia" w:hAnsiTheme="minorEastAsia" w:eastAsiaTheme="minorEastAsia" w:cstheme="minorEastAsia"/>
          <w:color w:val="auto"/>
          <w:sz w:val="28"/>
          <w:szCs w:val="28"/>
          <w:highlight w:val="none"/>
          <w:lang w:val="en-US" w:eastAsia="zh-CN"/>
        </w:rPr>
      </w:pPr>
    </w:p>
    <w:p w14:paraId="468CB6A8">
      <w:pPr>
        <w:numPr>
          <w:ilvl w:val="0"/>
          <w:numId w:val="0"/>
        </w:numPr>
        <w:spacing w:line="360" w:lineRule="auto"/>
        <w:rPr>
          <w:rFonts w:hint="eastAsia" w:asciiTheme="minorEastAsia" w:hAnsiTheme="minorEastAsia" w:eastAsiaTheme="minorEastAsia" w:cstheme="minorEastAsia"/>
          <w:color w:val="auto"/>
          <w:sz w:val="28"/>
          <w:szCs w:val="28"/>
          <w:highlight w:val="none"/>
          <w:lang w:val="en-US" w:eastAsia="zh-CN"/>
        </w:rPr>
      </w:pPr>
    </w:p>
    <w:p w14:paraId="5C724D3B">
      <w:pPr>
        <w:numPr>
          <w:ilvl w:val="0"/>
          <w:numId w:val="0"/>
        </w:numPr>
        <w:spacing w:line="360" w:lineRule="auto"/>
        <w:rPr>
          <w:rFonts w:hint="eastAsia" w:asciiTheme="minorEastAsia" w:hAnsiTheme="minorEastAsia" w:eastAsiaTheme="minorEastAsia" w:cstheme="minorEastAsia"/>
          <w:color w:val="auto"/>
          <w:sz w:val="28"/>
          <w:szCs w:val="28"/>
          <w:highlight w:val="none"/>
          <w:lang w:val="en-US" w:eastAsia="zh-CN"/>
        </w:rPr>
      </w:pPr>
    </w:p>
    <w:p w14:paraId="72690F51">
      <w:pPr>
        <w:numPr>
          <w:ilvl w:val="0"/>
          <w:numId w:val="0"/>
        </w:numPr>
        <w:spacing w:line="360" w:lineRule="auto"/>
        <w:rPr>
          <w:rFonts w:hint="eastAsia" w:asciiTheme="minorEastAsia" w:hAnsiTheme="minorEastAsia" w:eastAsiaTheme="minorEastAsia" w:cstheme="minorEastAsia"/>
          <w:color w:val="auto"/>
          <w:sz w:val="28"/>
          <w:szCs w:val="28"/>
          <w:highlight w:val="none"/>
          <w:lang w:val="en-US" w:eastAsia="zh-CN"/>
        </w:rPr>
      </w:pPr>
    </w:p>
    <w:p w14:paraId="27A733DB">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cstheme="minorEastAsia"/>
          <w:b/>
          <w:bCs/>
          <w:color w:val="auto"/>
          <w:sz w:val="28"/>
          <w:szCs w:val="28"/>
          <w:highlight w:val="none"/>
          <w:lang w:val="en-US" w:eastAsia="zh-CN" w:bidi="ar"/>
        </w:rPr>
        <w:t>7、</w:t>
      </w:r>
      <w:r>
        <w:rPr>
          <w:rFonts w:hint="eastAsia" w:asciiTheme="minorEastAsia" w:hAnsiTheme="minorEastAsia" w:eastAsiaTheme="minorEastAsia" w:cstheme="minorEastAsia"/>
          <w:b/>
          <w:bCs/>
          <w:color w:val="auto"/>
          <w:sz w:val="28"/>
          <w:szCs w:val="28"/>
          <w:highlight w:val="none"/>
          <w:lang w:val="en-US" w:eastAsia="zh-CN" w:bidi="ar"/>
        </w:rPr>
        <w:t>供应商声明函</w:t>
      </w:r>
    </w:p>
    <w:p w14:paraId="5A741979">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28"/>
          <w:szCs w:val="28"/>
          <w:highlight w:val="none"/>
          <w:lang w:val="en-US" w:eastAsia="zh-CN" w:bidi="ar"/>
        </w:rPr>
      </w:pPr>
    </w:p>
    <w:p w14:paraId="3D33F5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根据《中华人民共和国政府采购法》及《中华人民共和国政府采购法实施条例》 的规定：</w:t>
      </w:r>
    </w:p>
    <w:p w14:paraId="23BB68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1、本单位郑重声明：我单位完全符合《中华人民共和国政府采购法》第二十二条规定及本项目所要求的资格条件：              </w:t>
      </w:r>
    </w:p>
    <w:p w14:paraId="1A6224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（1）具有独立承担民事责任的能力；                                          </w:t>
      </w:r>
    </w:p>
    <w:p w14:paraId="66B925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（2）具有良好的商业信誉和健全的财务会计制度；                              </w:t>
      </w:r>
    </w:p>
    <w:p w14:paraId="57C1D9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（3）具有履行合同所必需的设备和专业技术能力；                              </w:t>
      </w:r>
    </w:p>
    <w:p w14:paraId="2AC454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（4）有依法缴纳税收和社会保障资金的良好记录；                              </w:t>
      </w:r>
    </w:p>
    <w:p w14:paraId="311E1E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（5）参加政府采购活动前三年内，在经营活动中没有重大违法记录，包括：我单位因违法经营受到刑事处罚或者责令停产停业、吊销许可证或者执照、较大数额罚款等行政处罚；   </w:t>
      </w:r>
    </w:p>
    <w:p w14:paraId="1DDC46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（6）我单位不在财政部门依法作出的禁止参加政府采购活动的行政处罚期限内；                       </w:t>
      </w:r>
    </w:p>
    <w:p w14:paraId="217C95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（7）符合法律、行政法规规定的其他条件。</w:t>
      </w:r>
    </w:p>
    <w:p w14:paraId="446C15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2、本单位郑重声明，我单位无以下不良信用记录情形：</w:t>
      </w:r>
    </w:p>
    <w:p w14:paraId="1B5120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（1）被人民法院列入失信被执行人；</w:t>
      </w:r>
    </w:p>
    <w:p w14:paraId="7EAE52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（2）被市场监督管理部门列入企业经营异常名录；</w:t>
      </w:r>
    </w:p>
    <w:p w14:paraId="2AE56A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（3）被税务部门列入重大税收违法失信主体；</w:t>
      </w:r>
    </w:p>
    <w:p w14:paraId="65EC48E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（4）被政府采购监管部门列入政府采购严重违法失信行为记录名单。                        </w:t>
      </w:r>
    </w:p>
    <w:p w14:paraId="3CFD57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本单位对上述声明的真实性负责。如有虚假，将依法承担相应责任。</w:t>
      </w:r>
    </w:p>
    <w:p w14:paraId="7BCBA5EA">
      <w:pPr>
        <w:keepNext w:val="0"/>
        <w:keepLines w:val="0"/>
        <w:pageBreakBefore w:val="0"/>
        <w:widowControl w:val="0"/>
        <w:kinsoku/>
        <w:wordWrap/>
        <w:overflowPunct/>
        <w:topLinePunct w:val="0"/>
        <w:autoSpaceDE/>
        <w:autoSpaceDN/>
        <w:bidi w:val="0"/>
        <w:adjustRightInd/>
        <w:snapToGrid/>
        <w:spacing w:line="560" w:lineRule="exact"/>
        <w:ind w:firstLine="4320" w:firstLineChars="18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p>
    <w:p w14:paraId="1BE30C26">
      <w:pPr>
        <w:keepNext w:val="0"/>
        <w:keepLines w:val="0"/>
        <w:pageBreakBefore w:val="0"/>
        <w:widowControl w:val="0"/>
        <w:kinsoku/>
        <w:wordWrap/>
        <w:overflowPunct/>
        <w:topLinePunct w:val="0"/>
        <w:autoSpaceDE/>
        <w:autoSpaceDN/>
        <w:bidi w:val="0"/>
        <w:adjustRightInd/>
        <w:snapToGrid/>
        <w:spacing w:line="560" w:lineRule="exact"/>
        <w:ind w:firstLine="4320" w:firstLineChars="18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p>
    <w:p w14:paraId="22647594">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 xml:space="preserve">章） </w:t>
      </w:r>
    </w:p>
    <w:p w14:paraId="1B62C194">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7F7572EF">
      <w:pPr>
        <w:pStyle w:val="16"/>
        <w:keepNext w:val="0"/>
        <w:keepLines w:val="0"/>
        <w:pageBreakBefore w:val="0"/>
        <w:widowControl/>
        <w:wordWrap/>
        <w:overflowPunct/>
        <w:topLinePunct w:val="0"/>
        <w:bidi w:val="0"/>
        <w:spacing w:beforeAutospacing="0" w:afterAutospacing="0" w:line="700" w:lineRule="exact"/>
        <w:jc w:val="right"/>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val="0"/>
          <w:bCs w:val="0"/>
          <w:color w:val="auto"/>
          <w:sz w:val="24"/>
          <w:szCs w:val="24"/>
          <w:highlight w:val="none"/>
          <w:lang w:bidi="ar"/>
        </w:rPr>
        <w:t>年   月   日</w:t>
      </w:r>
    </w:p>
    <w:p w14:paraId="65D5D848">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B43FE66">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223B737">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F5B6B21">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32EFE4E">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cstheme="minorEastAsia"/>
          <w:b/>
          <w:bCs/>
          <w:color w:val="auto"/>
          <w:sz w:val="32"/>
          <w:szCs w:val="32"/>
          <w:highlight w:val="none"/>
          <w:lang w:val="en-US" w:eastAsia="zh-CN" w:bidi="ar"/>
        </w:rPr>
        <w:t>8、</w:t>
      </w:r>
      <w:r>
        <w:rPr>
          <w:rFonts w:hint="eastAsia" w:asciiTheme="minorEastAsia" w:hAnsiTheme="minorEastAsia" w:eastAsiaTheme="minorEastAsia" w:cstheme="minorEastAsia"/>
          <w:b/>
          <w:bCs/>
          <w:color w:val="auto"/>
          <w:sz w:val="32"/>
          <w:szCs w:val="32"/>
          <w:highlight w:val="none"/>
          <w:lang w:val="en-US" w:eastAsia="zh-CN" w:bidi="ar"/>
        </w:rPr>
        <w:t>服务内容及要求响应表</w:t>
      </w:r>
    </w:p>
    <w:p w14:paraId="3F67453C">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16"/>
          <w:szCs w:val="16"/>
          <w:highlight w:val="none"/>
          <w:lang w:val="en-US" w:eastAsia="zh-CN" w:bidi="ar"/>
        </w:rPr>
      </w:pPr>
    </w:p>
    <w:p w14:paraId="72D0AF6E">
      <w:pPr>
        <w:numPr>
          <w:ilvl w:val="0"/>
          <w:numId w:val="0"/>
        </w:numPr>
        <w:kinsoku w:val="0"/>
        <w:autoSpaceDE w:val="0"/>
        <w:autoSpaceDN w:val="0"/>
        <w:adjustRightInd w:val="0"/>
        <w:snapToGrid w:val="0"/>
        <w:spacing w:line="500" w:lineRule="exact"/>
        <w:jc w:val="both"/>
        <w:textAlignment w:val="baseline"/>
        <w:rPr>
          <w:rFonts w:hint="default" w:asciiTheme="minorEastAsia" w:hAnsiTheme="minorEastAsia" w:eastAsiaTheme="minorEastAsia" w:cstheme="minorEastAsia"/>
          <w:b/>
          <w:bCs/>
          <w:color w:val="auto"/>
          <w:sz w:val="36"/>
          <w:szCs w:val="36"/>
          <w:highlight w:val="none"/>
          <w:lang w:val="en-US" w:eastAsia="zh-CN" w:bidi="ar"/>
        </w:rPr>
      </w:pPr>
      <w:r>
        <w:rPr>
          <w:rFonts w:hint="eastAsia" w:asciiTheme="minorEastAsia" w:hAnsiTheme="minorEastAsia" w:cstheme="minorEastAsia"/>
          <w:b w:val="0"/>
          <w:bCs w:val="0"/>
          <w:color w:val="auto"/>
          <w:sz w:val="21"/>
          <w:szCs w:val="21"/>
          <w:highlight w:val="none"/>
          <w:lang w:val="en-US" w:eastAsia="zh-CN" w:bidi="ar"/>
        </w:rPr>
        <w:t>项目名称：安徽省荣军康复医院布类定点加工采购项目（二次）</w:t>
      </w:r>
    </w:p>
    <w:tbl>
      <w:tblPr>
        <w:tblStyle w:val="19"/>
        <w:tblW w:w="87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3222"/>
        <w:gridCol w:w="4227"/>
      </w:tblGrid>
      <w:tr w14:paraId="4F15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exact"/>
        </w:trPr>
        <w:tc>
          <w:tcPr>
            <w:tcW w:w="1309" w:type="dxa"/>
            <w:tcBorders>
              <w:top w:val="single" w:color="auto" w:sz="4" w:space="0"/>
              <w:left w:val="single" w:color="auto" w:sz="4" w:space="0"/>
              <w:bottom w:val="single" w:color="auto" w:sz="4" w:space="0"/>
              <w:right w:val="single" w:color="auto" w:sz="4" w:space="0"/>
            </w:tcBorders>
            <w:noWrap w:val="0"/>
            <w:vAlign w:val="center"/>
          </w:tcPr>
          <w:p w14:paraId="6E4147A9">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序号</w:t>
            </w:r>
          </w:p>
        </w:tc>
        <w:tc>
          <w:tcPr>
            <w:tcW w:w="3222" w:type="dxa"/>
            <w:tcBorders>
              <w:top w:val="single" w:color="auto" w:sz="4" w:space="0"/>
              <w:left w:val="single" w:color="auto" w:sz="4" w:space="0"/>
              <w:bottom w:val="single" w:color="auto" w:sz="4" w:space="0"/>
              <w:right w:val="single" w:color="auto" w:sz="4" w:space="0"/>
            </w:tcBorders>
            <w:noWrap w:val="0"/>
            <w:vAlign w:val="center"/>
          </w:tcPr>
          <w:p w14:paraId="5F70572A">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服务内容及要求</w:t>
            </w:r>
          </w:p>
        </w:tc>
        <w:tc>
          <w:tcPr>
            <w:tcW w:w="4227" w:type="dxa"/>
            <w:tcBorders>
              <w:top w:val="single" w:color="auto" w:sz="4" w:space="0"/>
              <w:left w:val="single" w:color="auto" w:sz="4" w:space="0"/>
              <w:bottom w:val="single" w:color="auto" w:sz="4" w:space="0"/>
              <w:right w:val="single" w:color="auto" w:sz="4" w:space="0"/>
            </w:tcBorders>
            <w:noWrap w:val="0"/>
            <w:vAlign w:val="center"/>
          </w:tcPr>
          <w:p w14:paraId="364D357C">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响应服务内容及要求</w:t>
            </w:r>
          </w:p>
        </w:tc>
      </w:tr>
      <w:tr w14:paraId="2C67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exact"/>
        </w:trPr>
        <w:tc>
          <w:tcPr>
            <w:tcW w:w="1309" w:type="dxa"/>
            <w:tcBorders>
              <w:top w:val="single" w:color="auto" w:sz="4" w:space="0"/>
              <w:left w:val="single" w:color="auto" w:sz="4" w:space="0"/>
              <w:bottom w:val="single" w:color="auto" w:sz="4" w:space="0"/>
              <w:right w:val="single" w:color="auto" w:sz="4" w:space="0"/>
            </w:tcBorders>
            <w:noWrap w:val="0"/>
            <w:vAlign w:val="center"/>
          </w:tcPr>
          <w:p w14:paraId="717B2ED5">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lang w:bidi="ar"/>
              </w:rPr>
              <w:t>1</w:t>
            </w:r>
          </w:p>
        </w:tc>
        <w:tc>
          <w:tcPr>
            <w:tcW w:w="3222" w:type="dxa"/>
            <w:tcBorders>
              <w:top w:val="single" w:color="auto" w:sz="4" w:space="0"/>
              <w:left w:val="single" w:color="auto" w:sz="4" w:space="0"/>
              <w:bottom w:val="single" w:color="auto" w:sz="4" w:space="0"/>
              <w:right w:val="single" w:color="auto" w:sz="4" w:space="0"/>
            </w:tcBorders>
            <w:noWrap w:val="0"/>
            <w:vAlign w:val="center"/>
          </w:tcPr>
          <w:p w14:paraId="51952585">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bidi="ar"/>
              </w:rPr>
              <w:t>详见</w:t>
            </w:r>
            <w:r>
              <w:rPr>
                <w:rFonts w:hint="eastAsia" w:asciiTheme="minorEastAsia" w:hAnsiTheme="minorEastAsia" w:eastAsiaTheme="minorEastAsia" w:cstheme="minorEastAsia"/>
                <w:color w:val="auto"/>
                <w:sz w:val="24"/>
                <w:szCs w:val="24"/>
                <w:highlight w:val="none"/>
                <w:lang w:eastAsia="zh-CN" w:bidi="ar"/>
              </w:rPr>
              <w:t>询价通知书</w:t>
            </w:r>
          </w:p>
        </w:tc>
        <w:tc>
          <w:tcPr>
            <w:tcW w:w="4227" w:type="dxa"/>
            <w:tcBorders>
              <w:top w:val="single" w:color="auto" w:sz="4" w:space="0"/>
              <w:left w:val="single" w:color="auto" w:sz="4" w:space="0"/>
              <w:bottom w:val="single" w:color="auto" w:sz="4" w:space="0"/>
              <w:right w:val="single" w:color="auto" w:sz="4" w:space="0"/>
            </w:tcBorders>
            <w:noWrap w:val="0"/>
            <w:vAlign w:val="center"/>
          </w:tcPr>
          <w:p w14:paraId="47137C63">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bidi="ar"/>
              </w:rPr>
              <w:t>我方完全响应</w:t>
            </w:r>
            <w:r>
              <w:rPr>
                <w:rFonts w:hint="eastAsia" w:asciiTheme="minorEastAsia" w:hAnsiTheme="minorEastAsia" w:eastAsiaTheme="minorEastAsia" w:cstheme="minorEastAsia"/>
                <w:b/>
                <w:color w:val="auto"/>
                <w:sz w:val="24"/>
                <w:szCs w:val="24"/>
                <w:highlight w:val="none"/>
                <w:lang w:eastAsia="zh-CN" w:bidi="ar"/>
              </w:rPr>
              <w:t>询价通知书</w:t>
            </w:r>
            <w:r>
              <w:rPr>
                <w:rFonts w:hint="eastAsia" w:asciiTheme="minorEastAsia" w:hAnsiTheme="minorEastAsia" w:eastAsiaTheme="minorEastAsia" w:cstheme="minorEastAsia"/>
                <w:b/>
                <w:color w:val="auto"/>
                <w:sz w:val="24"/>
                <w:szCs w:val="24"/>
                <w:highlight w:val="none"/>
                <w:lang w:bidi="ar"/>
              </w:rPr>
              <w:t>所有内容</w:t>
            </w:r>
          </w:p>
        </w:tc>
      </w:tr>
    </w:tbl>
    <w:p w14:paraId="39DF4C66">
      <w:pPr>
        <w:spacing w:line="360" w:lineRule="auto"/>
        <w:rPr>
          <w:rFonts w:hint="eastAsia" w:asciiTheme="minorEastAsia" w:hAnsiTheme="minorEastAsia" w:eastAsiaTheme="minorEastAsia" w:cstheme="minorEastAsia"/>
          <w:color w:val="auto"/>
          <w:sz w:val="24"/>
          <w:szCs w:val="24"/>
          <w:highlight w:val="none"/>
        </w:rPr>
      </w:pPr>
    </w:p>
    <w:p w14:paraId="71AEAA39">
      <w:pPr>
        <w:pStyle w:val="17"/>
        <w:widowControl/>
        <w:ind w:firstLine="280"/>
        <w:rPr>
          <w:rFonts w:hint="eastAsia" w:asciiTheme="minorEastAsia" w:hAnsiTheme="minorEastAsia" w:eastAsiaTheme="minorEastAsia" w:cstheme="minorEastAsia"/>
          <w:color w:val="auto"/>
          <w:sz w:val="24"/>
          <w:szCs w:val="24"/>
          <w:highlight w:val="none"/>
        </w:rPr>
      </w:pPr>
    </w:p>
    <w:p w14:paraId="48B659CA">
      <w:pPr>
        <w:pStyle w:val="17"/>
        <w:widowControl/>
        <w:ind w:firstLine="280"/>
        <w:rPr>
          <w:rFonts w:hint="eastAsia" w:asciiTheme="minorEastAsia" w:hAnsiTheme="minorEastAsia" w:eastAsiaTheme="minorEastAsia" w:cstheme="minorEastAsia"/>
          <w:color w:val="auto"/>
          <w:sz w:val="24"/>
          <w:szCs w:val="24"/>
          <w:highlight w:val="none"/>
        </w:rPr>
      </w:pPr>
    </w:p>
    <w:p w14:paraId="505D748E">
      <w:pPr>
        <w:pStyle w:val="17"/>
        <w:widowControl/>
        <w:ind w:firstLine="280"/>
        <w:rPr>
          <w:rFonts w:hint="eastAsia" w:asciiTheme="minorEastAsia" w:hAnsiTheme="minorEastAsia" w:eastAsiaTheme="minorEastAsia" w:cstheme="minorEastAsia"/>
          <w:color w:val="auto"/>
          <w:sz w:val="24"/>
          <w:szCs w:val="24"/>
          <w:highlight w:val="none"/>
        </w:rPr>
      </w:pPr>
    </w:p>
    <w:p w14:paraId="3FDAEEAA">
      <w:pPr>
        <w:pStyle w:val="17"/>
        <w:widowControl/>
        <w:ind w:firstLine="280"/>
        <w:rPr>
          <w:rFonts w:hint="eastAsia" w:asciiTheme="minorEastAsia" w:hAnsiTheme="minorEastAsia" w:eastAsiaTheme="minorEastAsia" w:cstheme="minorEastAsia"/>
          <w:color w:val="auto"/>
          <w:sz w:val="24"/>
          <w:szCs w:val="24"/>
          <w:highlight w:val="none"/>
        </w:rPr>
      </w:pPr>
    </w:p>
    <w:p w14:paraId="276CA84F">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 xml:space="preserve">章） </w:t>
      </w:r>
    </w:p>
    <w:p w14:paraId="7B3C4F6A">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141AB0AB">
      <w:pPr>
        <w:pStyle w:val="16"/>
        <w:keepNext w:val="0"/>
        <w:keepLines w:val="0"/>
        <w:pageBreakBefore w:val="0"/>
        <w:widowControl/>
        <w:wordWrap/>
        <w:overflowPunct/>
        <w:topLinePunct w:val="0"/>
        <w:bidi w:val="0"/>
        <w:spacing w:beforeAutospacing="0" w:afterAutospacing="0" w:line="700" w:lineRule="exact"/>
        <w:jc w:val="right"/>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b w:val="0"/>
          <w:bCs w:val="0"/>
          <w:color w:val="auto"/>
          <w:sz w:val="24"/>
          <w:szCs w:val="24"/>
          <w:highlight w:val="none"/>
          <w:lang w:bidi="ar"/>
        </w:rPr>
        <w:t>年   月   日</w:t>
      </w:r>
    </w:p>
    <w:p w14:paraId="0EF1381E">
      <w:pPr>
        <w:rPr>
          <w:rFonts w:hint="eastAsia" w:asciiTheme="minorEastAsia" w:hAnsiTheme="minorEastAsia" w:eastAsiaTheme="minorEastAsia" w:cstheme="minorEastAsia"/>
          <w:color w:val="auto"/>
          <w:sz w:val="28"/>
          <w:szCs w:val="28"/>
          <w:highlight w:val="none"/>
          <w:lang w:val="en-US" w:eastAsia="zh-CN"/>
        </w:rPr>
      </w:pPr>
    </w:p>
    <w:p w14:paraId="2C4BB866">
      <w:pPr>
        <w:rPr>
          <w:rFonts w:hint="eastAsia" w:asciiTheme="minorEastAsia" w:hAnsiTheme="minorEastAsia" w:eastAsiaTheme="minorEastAsia" w:cstheme="minorEastAsia"/>
          <w:color w:val="auto"/>
          <w:sz w:val="28"/>
          <w:szCs w:val="28"/>
          <w:highlight w:val="none"/>
          <w:lang w:val="en-US" w:eastAsia="zh-CN"/>
        </w:rPr>
      </w:pPr>
    </w:p>
    <w:p w14:paraId="58DB426B">
      <w:pPr>
        <w:rPr>
          <w:rFonts w:hint="eastAsia" w:asciiTheme="minorEastAsia" w:hAnsiTheme="minorEastAsia" w:eastAsiaTheme="minorEastAsia" w:cstheme="minorEastAsia"/>
          <w:color w:val="auto"/>
          <w:sz w:val="28"/>
          <w:szCs w:val="28"/>
          <w:highlight w:val="none"/>
          <w:lang w:val="en-US" w:eastAsia="zh-CN"/>
        </w:rPr>
      </w:pPr>
    </w:p>
    <w:p w14:paraId="7987892A">
      <w:pPr>
        <w:rPr>
          <w:rFonts w:hint="eastAsia" w:asciiTheme="minorEastAsia" w:hAnsiTheme="minorEastAsia" w:eastAsiaTheme="minorEastAsia" w:cstheme="minorEastAsia"/>
          <w:color w:val="auto"/>
          <w:sz w:val="28"/>
          <w:szCs w:val="28"/>
          <w:highlight w:val="none"/>
          <w:lang w:val="en-US" w:eastAsia="zh-CN"/>
        </w:rPr>
      </w:pPr>
    </w:p>
    <w:p w14:paraId="193CAE99">
      <w:pPr>
        <w:rPr>
          <w:rFonts w:hint="eastAsia" w:asciiTheme="minorEastAsia" w:hAnsiTheme="minorEastAsia" w:eastAsiaTheme="minorEastAsia" w:cstheme="minorEastAsia"/>
          <w:color w:val="auto"/>
          <w:sz w:val="28"/>
          <w:szCs w:val="28"/>
          <w:highlight w:val="none"/>
          <w:lang w:val="en-US" w:eastAsia="zh-CN"/>
        </w:rPr>
      </w:pPr>
    </w:p>
    <w:p w14:paraId="461F802F">
      <w:pPr>
        <w:rPr>
          <w:rFonts w:hint="eastAsia" w:asciiTheme="minorEastAsia" w:hAnsiTheme="minorEastAsia" w:eastAsiaTheme="minorEastAsia" w:cstheme="minorEastAsia"/>
          <w:color w:val="auto"/>
          <w:sz w:val="28"/>
          <w:szCs w:val="28"/>
          <w:highlight w:val="none"/>
          <w:lang w:val="en-US" w:eastAsia="zh-CN"/>
        </w:rPr>
      </w:pPr>
    </w:p>
    <w:p w14:paraId="11801473">
      <w:pPr>
        <w:rPr>
          <w:rFonts w:hint="eastAsia" w:asciiTheme="minorEastAsia" w:hAnsiTheme="minorEastAsia" w:eastAsiaTheme="minorEastAsia" w:cstheme="minorEastAsia"/>
          <w:color w:val="auto"/>
          <w:sz w:val="28"/>
          <w:szCs w:val="28"/>
          <w:highlight w:val="none"/>
          <w:lang w:val="en-US" w:eastAsia="zh-CN"/>
        </w:rPr>
      </w:pPr>
    </w:p>
    <w:p w14:paraId="6E4C3425">
      <w:pPr>
        <w:rPr>
          <w:rFonts w:hint="eastAsia" w:asciiTheme="minorEastAsia" w:hAnsiTheme="minorEastAsia" w:eastAsiaTheme="minorEastAsia" w:cstheme="minorEastAsia"/>
          <w:color w:val="auto"/>
          <w:sz w:val="28"/>
          <w:szCs w:val="28"/>
          <w:highlight w:val="none"/>
          <w:lang w:val="en-US" w:eastAsia="zh-CN"/>
        </w:rPr>
      </w:pPr>
    </w:p>
    <w:p w14:paraId="012A5751">
      <w:pPr>
        <w:rPr>
          <w:rFonts w:hint="eastAsia" w:asciiTheme="minorEastAsia" w:hAnsiTheme="minorEastAsia" w:eastAsiaTheme="minorEastAsia" w:cstheme="minorEastAsia"/>
          <w:color w:val="auto"/>
          <w:sz w:val="28"/>
          <w:szCs w:val="28"/>
          <w:highlight w:val="none"/>
          <w:lang w:val="en-US" w:eastAsia="zh-CN"/>
        </w:rPr>
      </w:pPr>
    </w:p>
    <w:p w14:paraId="470D9D41">
      <w:pPr>
        <w:rPr>
          <w:rFonts w:hint="eastAsia" w:asciiTheme="minorEastAsia" w:hAnsiTheme="minorEastAsia" w:eastAsiaTheme="minorEastAsia" w:cstheme="minorEastAsia"/>
          <w:color w:val="auto"/>
          <w:sz w:val="36"/>
          <w:szCs w:val="36"/>
          <w:highlight w:val="none"/>
        </w:rPr>
      </w:pPr>
    </w:p>
    <w:p w14:paraId="409BA349">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cstheme="minorEastAsia"/>
          <w:b/>
          <w:bCs/>
          <w:color w:val="auto"/>
          <w:sz w:val="32"/>
          <w:szCs w:val="32"/>
          <w:highlight w:val="none"/>
          <w:lang w:val="en-US" w:eastAsia="zh-CN" w:bidi="ar"/>
        </w:rPr>
        <w:t>9、</w:t>
      </w:r>
      <w:r>
        <w:rPr>
          <w:rFonts w:hint="eastAsia" w:asciiTheme="minorEastAsia" w:hAnsiTheme="minorEastAsia" w:eastAsiaTheme="minorEastAsia" w:cstheme="minorEastAsia"/>
          <w:b/>
          <w:bCs/>
          <w:color w:val="auto"/>
          <w:sz w:val="32"/>
          <w:szCs w:val="32"/>
          <w:highlight w:val="none"/>
          <w:lang w:val="en-US" w:eastAsia="zh-CN" w:bidi="ar"/>
        </w:rPr>
        <w:t>其他材料（如有）</w:t>
      </w:r>
    </w:p>
    <w:p w14:paraId="4FEBDA6E">
      <w:pP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br w:type="page"/>
      </w:r>
    </w:p>
    <w:p w14:paraId="7D97F0AA">
      <w:pPr>
        <w:pStyle w:val="16"/>
        <w:widowControl/>
        <w:spacing w:beforeAutospacing="0" w:afterAutospacing="0" w:line="280" w:lineRule="atLeast"/>
        <w:jc w:val="right"/>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color w:val="auto"/>
          <w:sz w:val="36"/>
          <w:szCs w:val="36"/>
          <w:highlight w:val="none"/>
        </w:rPr>
        <w:t>正本（副本）</w:t>
      </w:r>
    </w:p>
    <w:p w14:paraId="270AC56C">
      <w:pPr>
        <w:widowControl/>
        <w:jc w:val="left"/>
        <w:rPr>
          <w:rFonts w:hint="eastAsia" w:asciiTheme="minorEastAsia" w:hAnsiTheme="minorEastAsia" w:eastAsiaTheme="minorEastAsia" w:cstheme="minorEastAsia"/>
          <w:color w:val="auto"/>
          <w:highlight w:val="none"/>
        </w:rPr>
      </w:pPr>
    </w:p>
    <w:p w14:paraId="62ABFFF2">
      <w:pPr>
        <w:ind w:firstLine="400" w:firstLineChars="100"/>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cstheme="minorEastAsia"/>
          <w:color w:val="auto"/>
          <w:sz w:val="40"/>
          <w:szCs w:val="40"/>
          <w:highlight w:val="none"/>
          <w:lang w:val="en-US" w:eastAsia="zh-CN"/>
        </w:rPr>
        <w:t>安徽省荣军康复医院布类定点加工采购项目（二次）</w:t>
      </w:r>
    </w:p>
    <w:p w14:paraId="5EE7F5EC">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 xml:space="preserve"> </w:t>
      </w:r>
    </w:p>
    <w:p w14:paraId="4B0F646F">
      <w:pPr>
        <w:jc w:val="center"/>
        <w:rPr>
          <w:rFonts w:hint="eastAsia" w:asciiTheme="minorEastAsia" w:hAnsiTheme="minorEastAsia" w:eastAsiaTheme="minorEastAsia" w:cstheme="minorEastAsia"/>
          <w:b/>
          <w:bCs/>
          <w:color w:val="auto"/>
          <w:sz w:val="52"/>
          <w:szCs w:val="52"/>
          <w:highlight w:val="none"/>
        </w:rPr>
      </w:pPr>
    </w:p>
    <w:p w14:paraId="2A015C87">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响 应 文 件</w:t>
      </w:r>
    </w:p>
    <w:p w14:paraId="7814B82A">
      <w:pPr>
        <w:pStyle w:val="23"/>
        <w:rPr>
          <w:rFonts w:hint="eastAsia" w:asciiTheme="minorEastAsia" w:hAnsiTheme="minorEastAsia" w:eastAsiaTheme="minorEastAsia" w:cstheme="minorEastAsia"/>
          <w:color w:val="auto"/>
          <w:highlight w:val="none"/>
        </w:rPr>
      </w:pPr>
    </w:p>
    <w:p w14:paraId="15492725">
      <w:pPr>
        <w:pStyle w:val="18"/>
        <w:ind w:firstLine="640"/>
        <w:rPr>
          <w:rFonts w:hint="eastAsia" w:asciiTheme="minorEastAsia" w:hAnsiTheme="minorEastAsia" w:eastAsiaTheme="minorEastAsia" w:cstheme="minorEastAsia"/>
          <w:color w:val="auto"/>
          <w:highlight w:val="none"/>
        </w:rPr>
      </w:pPr>
    </w:p>
    <w:p w14:paraId="0D220E18">
      <w:pPr>
        <w:pStyle w:val="18"/>
        <w:ind w:firstLine="640"/>
        <w:rPr>
          <w:rFonts w:hint="eastAsia" w:asciiTheme="minorEastAsia" w:hAnsiTheme="minorEastAsia" w:eastAsiaTheme="minorEastAsia" w:cstheme="minorEastAsia"/>
          <w:color w:val="auto"/>
          <w:highlight w:val="none"/>
        </w:rPr>
      </w:pPr>
    </w:p>
    <w:p w14:paraId="0B26037E">
      <w:pPr>
        <w:pStyle w:val="18"/>
        <w:ind w:left="0" w:leftChars="0" w:firstLine="0" w:firstLineChars="0"/>
        <w:rPr>
          <w:rFonts w:hint="eastAsia" w:asciiTheme="minorEastAsia" w:hAnsiTheme="minorEastAsia" w:eastAsiaTheme="minorEastAsia" w:cstheme="minorEastAsia"/>
          <w:color w:val="auto"/>
          <w:highlight w:val="none"/>
        </w:rPr>
      </w:pPr>
    </w:p>
    <w:p w14:paraId="65C1E625">
      <w:pPr>
        <w:spacing w:line="800" w:lineRule="exact"/>
        <w:ind w:left="1820" w:leftChars="200" w:hanging="1400" w:hangingChars="5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u w:val="single"/>
        </w:rPr>
        <w:t xml:space="preserve">                                            </w:t>
      </w:r>
    </w:p>
    <w:p w14:paraId="2B70E1BC">
      <w:pPr>
        <w:spacing w:line="800" w:lineRule="exact"/>
        <w:ind w:left="1820" w:leftChars="200" w:hanging="1400" w:hangingChars="5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lang w:val="en-US" w:eastAsia="zh-CN"/>
        </w:rPr>
        <w:t>投标响应文件内容：</w:t>
      </w:r>
      <w:r>
        <w:rPr>
          <w:rFonts w:hint="eastAsia" w:asciiTheme="minorEastAsia" w:hAnsiTheme="minorEastAsia" w:eastAsiaTheme="minorEastAsia" w:cstheme="minorEastAsia"/>
          <w:color w:val="auto"/>
          <w:sz w:val="28"/>
          <w:szCs w:val="28"/>
          <w:highlight w:val="none"/>
          <w:u w:val="single"/>
          <w:lang w:val="en-US" w:eastAsia="zh-CN"/>
        </w:rPr>
        <w:t xml:space="preserve">          商务部分                  </w:t>
      </w:r>
    </w:p>
    <w:p w14:paraId="6B2B2758">
      <w:pPr>
        <w:spacing w:line="800" w:lineRule="exact"/>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投标响应人</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u w:val="single"/>
        </w:rPr>
        <w:t xml:space="preserve">                                 （盖章）</w:t>
      </w:r>
      <w:r>
        <w:rPr>
          <w:rFonts w:hint="eastAsia" w:asciiTheme="minorEastAsia" w:hAnsiTheme="minorEastAsia" w:eastAsiaTheme="minorEastAsia" w:cstheme="minorEastAsia"/>
          <w:color w:val="auto"/>
          <w:sz w:val="28"/>
          <w:szCs w:val="28"/>
          <w:highlight w:val="none"/>
        </w:rPr>
        <w:t xml:space="preserve">    </w:t>
      </w:r>
    </w:p>
    <w:p w14:paraId="48E04258">
      <w:pPr>
        <w:spacing w:line="800" w:lineRule="exact"/>
        <w:ind w:left="420" w:left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法定代表人或其委托代理人：</w:t>
      </w:r>
      <w:r>
        <w:rPr>
          <w:rFonts w:hint="eastAsia" w:asciiTheme="minorEastAsia" w:hAnsiTheme="minorEastAsia" w:eastAsiaTheme="minorEastAsia" w:cstheme="minorEastAsia"/>
          <w:color w:val="auto"/>
          <w:sz w:val="28"/>
          <w:szCs w:val="28"/>
          <w:highlight w:val="none"/>
          <w:u w:val="single"/>
        </w:rPr>
        <w:t xml:space="preserve">            （签字或盖章）</w:t>
      </w:r>
    </w:p>
    <w:p w14:paraId="47F903D2">
      <w:pPr>
        <w:spacing w:line="800" w:lineRule="exact"/>
        <w:ind w:left="420" w:leftChars="200"/>
        <w:rPr>
          <w:rFonts w:hint="eastAsia" w:asciiTheme="minorEastAsia" w:hAnsiTheme="minorEastAsia" w:eastAsiaTheme="minorEastAsia" w:cstheme="minorEastAsia"/>
          <w:color w:val="auto"/>
          <w:highlight w:val="none"/>
          <w:lang w:bidi="ar"/>
        </w:rPr>
      </w:pPr>
      <w:r>
        <w:rPr>
          <w:rFonts w:hint="eastAsia" w:asciiTheme="minorEastAsia" w:hAnsiTheme="minorEastAsia" w:eastAsiaTheme="minorEastAsia" w:cstheme="minorEastAsia"/>
          <w:color w:val="auto"/>
          <w:sz w:val="28"/>
          <w:szCs w:val="28"/>
          <w:highlight w:val="none"/>
        </w:rPr>
        <w:t xml:space="preserve">日    期：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年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 月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53AE0096">
      <w:pPr>
        <w:jc w:val="both"/>
        <w:rPr>
          <w:rFonts w:hint="eastAsia" w:asciiTheme="minorEastAsia" w:hAnsiTheme="minorEastAsia" w:eastAsiaTheme="minorEastAsia" w:cstheme="minorEastAsia"/>
          <w:color w:val="auto"/>
          <w:sz w:val="32"/>
          <w:szCs w:val="32"/>
          <w:highlight w:val="none"/>
        </w:rPr>
      </w:pPr>
    </w:p>
    <w:p w14:paraId="26240E99">
      <w:pPr>
        <w:jc w:val="center"/>
        <w:rPr>
          <w:rFonts w:hint="eastAsia" w:asciiTheme="minorEastAsia" w:hAnsiTheme="minorEastAsia" w:eastAsiaTheme="minorEastAsia" w:cstheme="minorEastAsia"/>
          <w:color w:val="auto"/>
          <w:sz w:val="32"/>
          <w:szCs w:val="32"/>
          <w:highlight w:val="none"/>
        </w:rPr>
      </w:pPr>
    </w:p>
    <w:p w14:paraId="7952BB11">
      <w:pPr>
        <w:jc w:val="center"/>
        <w:rPr>
          <w:rFonts w:hint="eastAsia" w:asciiTheme="minorEastAsia" w:hAnsiTheme="minorEastAsia" w:eastAsiaTheme="minorEastAsia" w:cstheme="minorEastAsia"/>
          <w:color w:val="auto"/>
          <w:sz w:val="32"/>
          <w:szCs w:val="32"/>
          <w:highlight w:val="none"/>
        </w:rPr>
      </w:pPr>
    </w:p>
    <w:p w14:paraId="65389675">
      <w:pPr>
        <w:jc w:val="center"/>
        <w:rPr>
          <w:rFonts w:hint="eastAsia" w:asciiTheme="minorEastAsia" w:hAnsiTheme="minorEastAsia" w:eastAsiaTheme="minorEastAsia" w:cstheme="minorEastAsia"/>
          <w:color w:val="auto"/>
          <w:sz w:val="32"/>
          <w:szCs w:val="32"/>
          <w:highlight w:val="none"/>
        </w:rPr>
      </w:pPr>
    </w:p>
    <w:p w14:paraId="5E0C47FA">
      <w:pPr>
        <w:jc w:val="center"/>
        <w:rPr>
          <w:rFonts w:hint="eastAsia" w:asciiTheme="minorEastAsia" w:hAnsiTheme="minorEastAsia" w:eastAsiaTheme="minorEastAsia" w:cstheme="minorEastAsia"/>
          <w:color w:val="auto"/>
          <w:sz w:val="32"/>
          <w:szCs w:val="32"/>
          <w:highlight w:val="none"/>
        </w:rPr>
      </w:pPr>
    </w:p>
    <w:p w14:paraId="40F4A363">
      <w:pPr>
        <w:jc w:val="center"/>
        <w:rPr>
          <w:rFonts w:hint="eastAsia" w:asciiTheme="minorEastAsia" w:hAnsiTheme="minorEastAsia" w:eastAsiaTheme="minorEastAsia" w:cstheme="minorEastAsia"/>
          <w:color w:val="auto"/>
          <w:sz w:val="36"/>
          <w:szCs w:val="36"/>
          <w:highlight w:val="none"/>
        </w:rPr>
      </w:pPr>
    </w:p>
    <w:p w14:paraId="5E1184BC">
      <w:pPr>
        <w:jc w:val="cente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t>目  录</w:t>
      </w:r>
    </w:p>
    <w:p w14:paraId="197B12A7">
      <w:pPr>
        <w:pStyle w:val="18"/>
        <w:rPr>
          <w:rFonts w:hint="eastAsia" w:asciiTheme="minorEastAsia" w:hAnsiTheme="minorEastAsia" w:eastAsiaTheme="minorEastAsia" w:cstheme="minorEastAsia"/>
          <w:color w:val="auto"/>
          <w:highlight w:val="none"/>
        </w:rPr>
      </w:pPr>
    </w:p>
    <w:p w14:paraId="3BFB62E1">
      <w:pPr>
        <w:ind w:left="0" w:leftChars="0" w:firstLine="840" w:firstLineChars="300"/>
        <w:rPr>
          <w:rFonts w:hint="eastAsia" w:asciiTheme="minorEastAsia" w:hAnsiTheme="minorEastAsia" w:eastAsiaTheme="minorEastAsia" w:cstheme="minorEastAsia"/>
          <w:color w:val="auto"/>
          <w:sz w:val="28"/>
          <w:szCs w:val="36"/>
          <w:highlight w:val="none"/>
          <w:lang w:eastAsia="zh-CN"/>
        </w:rPr>
      </w:pPr>
      <w:r>
        <w:rPr>
          <w:rFonts w:hint="eastAsia" w:asciiTheme="minorEastAsia" w:hAnsiTheme="minorEastAsia" w:eastAsiaTheme="minorEastAsia" w:cstheme="minorEastAsia"/>
          <w:color w:val="auto"/>
          <w:sz w:val="28"/>
          <w:szCs w:val="36"/>
          <w:highlight w:val="none"/>
          <w:lang w:val="en-US" w:eastAsia="zh-CN"/>
        </w:rPr>
        <w:t>1</w:t>
      </w:r>
      <w:r>
        <w:rPr>
          <w:rFonts w:hint="eastAsia" w:asciiTheme="minorEastAsia" w:hAnsiTheme="minorEastAsia" w:eastAsiaTheme="minorEastAsia" w:cstheme="minorEastAsia"/>
          <w:color w:val="auto"/>
          <w:sz w:val="28"/>
          <w:szCs w:val="36"/>
          <w:highlight w:val="none"/>
        </w:rPr>
        <w:t>、</w:t>
      </w:r>
      <w:r>
        <w:rPr>
          <w:rFonts w:hint="eastAsia" w:asciiTheme="minorEastAsia" w:hAnsiTheme="minorEastAsia" w:eastAsiaTheme="minorEastAsia" w:cstheme="minorEastAsia"/>
          <w:color w:val="auto"/>
          <w:sz w:val="28"/>
          <w:szCs w:val="36"/>
          <w:highlight w:val="none"/>
          <w:lang w:val="en-US" w:eastAsia="zh-CN"/>
        </w:rPr>
        <w:t>投标</w:t>
      </w:r>
      <w:r>
        <w:rPr>
          <w:rFonts w:hint="eastAsia" w:asciiTheme="minorEastAsia" w:hAnsiTheme="minorEastAsia" w:eastAsiaTheme="minorEastAsia" w:cstheme="minorEastAsia"/>
          <w:color w:val="auto"/>
          <w:sz w:val="28"/>
          <w:szCs w:val="36"/>
          <w:highlight w:val="none"/>
        </w:rPr>
        <w:t>响应函</w:t>
      </w:r>
    </w:p>
    <w:p w14:paraId="70C33FF8">
      <w:pPr>
        <w:ind w:left="0" w:leftChars="0" w:firstLine="840" w:firstLineChars="300"/>
        <w:rPr>
          <w:rFonts w:hint="eastAsia" w:asciiTheme="minorEastAsia" w:hAnsiTheme="minorEastAsia" w:eastAsiaTheme="minorEastAsia" w:cstheme="minorEastAsia"/>
          <w:color w:val="auto"/>
          <w:sz w:val="28"/>
          <w:szCs w:val="36"/>
          <w:highlight w:val="none"/>
        </w:rPr>
      </w:pPr>
      <w:r>
        <w:rPr>
          <w:rFonts w:hint="eastAsia" w:asciiTheme="minorEastAsia" w:hAnsiTheme="minorEastAsia" w:eastAsiaTheme="minorEastAsia" w:cstheme="minorEastAsia"/>
          <w:color w:val="auto"/>
          <w:sz w:val="28"/>
          <w:szCs w:val="36"/>
          <w:highlight w:val="none"/>
          <w:lang w:val="en-US" w:eastAsia="zh-CN"/>
        </w:rPr>
        <w:t>2</w:t>
      </w:r>
      <w:r>
        <w:rPr>
          <w:rFonts w:hint="eastAsia" w:asciiTheme="minorEastAsia" w:hAnsiTheme="minorEastAsia" w:eastAsiaTheme="minorEastAsia" w:cstheme="minorEastAsia"/>
          <w:color w:val="auto"/>
          <w:sz w:val="28"/>
          <w:szCs w:val="36"/>
          <w:highlight w:val="none"/>
        </w:rPr>
        <w:t>、报价表</w:t>
      </w:r>
    </w:p>
    <w:p w14:paraId="3C6636C4">
      <w:pPr>
        <w:ind w:left="0" w:leftChars="0" w:firstLine="840" w:firstLineChars="300"/>
        <w:rPr>
          <w:rFonts w:hint="default" w:asciiTheme="minorEastAsia" w:hAnsiTheme="minorEastAsia" w:eastAsiaTheme="minorEastAsia" w:cstheme="minorEastAsia"/>
          <w:color w:val="auto"/>
          <w:sz w:val="28"/>
          <w:szCs w:val="36"/>
          <w:highlight w:val="none"/>
          <w:lang w:val="en-US" w:eastAsia="zh-CN"/>
        </w:rPr>
      </w:pPr>
      <w:r>
        <w:rPr>
          <w:rFonts w:hint="eastAsia" w:asciiTheme="minorEastAsia" w:hAnsiTheme="minorEastAsia" w:cstheme="minorEastAsia"/>
          <w:color w:val="auto"/>
          <w:sz w:val="28"/>
          <w:szCs w:val="36"/>
          <w:highlight w:val="none"/>
          <w:lang w:val="en-US" w:eastAsia="zh-CN"/>
        </w:rPr>
        <w:t>3、明细报价表</w:t>
      </w:r>
    </w:p>
    <w:p w14:paraId="5DD2B418">
      <w:pPr>
        <w:ind w:left="0" w:leftChars="0" w:firstLine="840" w:firstLineChars="300"/>
        <w:rPr>
          <w:rFonts w:hint="eastAsia" w:asciiTheme="minorEastAsia" w:hAnsiTheme="minorEastAsia" w:eastAsiaTheme="minorEastAsia" w:cstheme="minorEastAsia"/>
          <w:color w:val="auto"/>
          <w:sz w:val="28"/>
          <w:szCs w:val="36"/>
          <w:highlight w:val="none"/>
          <w:lang w:val="en-US" w:eastAsia="zh-CN"/>
        </w:rPr>
      </w:pPr>
    </w:p>
    <w:p w14:paraId="09E56155">
      <w:pPr>
        <w:numPr>
          <w:ilvl w:val="0"/>
          <w:numId w:val="0"/>
        </w:numPr>
        <w:spacing w:line="360" w:lineRule="auto"/>
        <w:ind w:left="840" w:leftChars="0"/>
        <w:rPr>
          <w:rFonts w:hint="eastAsia" w:asciiTheme="minorEastAsia" w:hAnsiTheme="minorEastAsia" w:eastAsiaTheme="minorEastAsia" w:cstheme="minorEastAsia"/>
          <w:color w:val="auto"/>
          <w:sz w:val="28"/>
          <w:szCs w:val="28"/>
          <w:highlight w:val="none"/>
        </w:rPr>
      </w:pPr>
    </w:p>
    <w:p w14:paraId="6158F60B">
      <w:pPr>
        <w:pStyle w:val="5"/>
        <w:bidi w:val="0"/>
        <w:rPr>
          <w:rFonts w:hint="eastAsia" w:asciiTheme="minorEastAsia" w:hAnsiTheme="minorEastAsia" w:eastAsiaTheme="minorEastAsia" w:cstheme="minorEastAsia"/>
          <w:color w:val="auto"/>
          <w:highlight w:val="none"/>
          <w:lang w:val="en-US" w:eastAsia="zh-CN"/>
        </w:rPr>
      </w:pPr>
    </w:p>
    <w:p w14:paraId="1F46B1B4">
      <w:pPr>
        <w:pStyle w:val="5"/>
        <w:bidi w:val="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注：所有页面均须加盖公章</w:t>
      </w:r>
    </w:p>
    <w:p w14:paraId="4217D194">
      <w:pPr>
        <w:bidi w:val="0"/>
        <w:rPr>
          <w:rFonts w:hint="eastAsia" w:asciiTheme="minorEastAsia" w:hAnsiTheme="minorEastAsia" w:eastAsiaTheme="minorEastAsia" w:cstheme="minorEastAsia"/>
          <w:color w:val="auto"/>
          <w:highlight w:val="none"/>
          <w:lang w:val="en-US" w:eastAsia="zh-CN"/>
        </w:rPr>
      </w:pPr>
    </w:p>
    <w:p w14:paraId="26F85976">
      <w:pPr>
        <w:pStyle w:val="4"/>
        <w:tabs>
          <w:tab w:val="left" w:pos="2730"/>
        </w:tabs>
        <w:spacing w:before="0" w:after="0" w:line="240" w:lineRule="auto"/>
        <w:jc w:val="center"/>
        <w:rPr>
          <w:rFonts w:hint="eastAsia" w:asciiTheme="minorEastAsia" w:hAnsiTheme="minorEastAsia" w:eastAsiaTheme="minorEastAsia" w:cstheme="minorEastAsia"/>
          <w:color w:val="auto"/>
          <w:highlight w:val="none"/>
          <w:lang w:val="en-US" w:eastAsia="zh-CN"/>
        </w:rPr>
      </w:pPr>
    </w:p>
    <w:p w14:paraId="28D73937">
      <w:pPr>
        <w:bidi w:val="0"/>
        <w:jc w:val="center"/>
        <w:rPr>
          <w:rFonts w:hint="eastAsia" w:asciiTheme="minorEastAsia" w:hAnsiTheme="minorEastAsia" w:eastAsiaTheme="minorEastAsia" w:cstheme="minorEastAsia"/>
          <w:color w:val="auto"/>
          <w:highlight w:val="none"/>
          <w:lang w:val="en-US" w:eastAsia="zh-CN"/>
        </w:rPr>
      </w:pPr>
    </w:p>
    <w:p w14:paraId="462E4E53">
      <w:pPr>
        <w:bidi w:val="0"/>
        <w:jc w:val="center"/>
        <w:rPr>
          <w:rFonts w:hint="eastAsia" w:asciiTheme="minorEastAsia" w:hAnsiTheme="minorEastAsia" w:eastAsiaTheme="minorEastAsia" w:cstheme="minorEastAsia"/>
          <w:color w:val="auto"/>
          <w:highlight w:val="none"/>
          <w:lang w:val="en-US" w:eastAsia="zh-CN"/>
        </w:rPr>
      </w:pPr>
    </w:p>
    <w:p w14:paraId="45B1355F">
      <w:pPr>
        <w:bidi w:val="0"/>
        <w:jc w:val="center"/>
        <w:rPr>
          <w:rFonts w:hint="eastAsia" w:asciiTheme="minorEastAsia" w:hAnsiTheme="minorEastAsia" w:eastAsiaTheme="minorEastAsia" w:cstheme="minorEastAsia"/>
          <w:color w:val="auto"/>
          <w:highlight w:val="none"/>
          <w:lang w:val="en-US" w:eastAsia="zh-CN"/>
        </w:rPr>
      </w:pPr>
    </w:p>
    <w:p w14:paraId="28CBF287">
      <w:pPr>
        <w:bidi w:val="0"/>
        <w:jc w:val="center"/>
        <w:rPr>
          <w:rFonts w:hint="eastAsia" w:asciiTheme="minorEastAsia" w:hAnsiTheme="minorEastAsia" w:eastAsiaTheme="minorEastAsia" w:cstheme="minorEastAsia"/>
          <w:color w:val="auto"/>
          <w:highlight w:val="none"/>
          <w:lang w:val="en-US" w:eastAsia="zh-CN"/>
        </w:rPr>
      </w:pPr>
    </w:p>
    <w:p w14:paraId="22263419">
      <w:pPr>
        <w:bidi w:val="0"/>
        <w:jc w:val="center"/>
        <w:rPr>
          <w:rFonts w:hint="eastAsia" w:asciiTheme="minorEastAsia" w:hAnsiTheme="minorEastAsia" w:eastAsiaTheme="minorEastAsia" w:cstheme="minorEastAsia"/>
          <w:color w:val="auto"/>
          <w:highlight w:val="none"/>
          <w:lang w:val="en-US" w:eastAsia="zh-CN"/>
        </w:rPr>
      </w:pPr>
    </w:p>
    <w:p w14:paraId="46B5FEE6">
      <w:pPr>
        <w:bidi w:val="0"/>
        <w:jc w:val="center"/>
        <w:rPr>
          <w:rFonts w:hint="eastAsia" w:asciiTheme="minorEastAsia" w:hAnsiTheme="minorEastAsia" w:eastAsiaTheme="minorEastAsia" w:cstheme="minorEastAsia"/>
          <w:color w:val="auto"/>
          <w:highlight w:val="none"/>
          <w:lang w:val="en-US" w:eastAsia="zh-CN"/>
        </w:rPr>
      </w:pPr>
    </w:p>
    <w:p w14:paraId="492ADF2C">
      <w:pPr>
        <w:bidi w:val="0"/>
        <w:jc w:val="center"/>
        <w:rPr>
          <w:rFonts w:hint="eastAsia" w:asciiTheme="minorEastAsia" w:hAnsiTheme="minorEastAsia" w:eastAsiaTheme="minorEastAsia" w:cstheme="minorEastAsia"/>
          <w:color w:val="auto"/>
          <w:highlight w:val="none"/>
          <w:lang w:val="en-US" w:eastAsia="zh-CN"/>
        </w:rPr>
      </w:pPr>
    </w:p>
    <w:p w14:paraId="3BA729F8">
      <w:pPr>
        <w:bidi w:val="0"/>
        <w:jc w:val="center"/>
        <w:rPr>
          <w:rFonts w:hint="eastAsia" w:asciiTheme="minorEastAsia" w:hAnsiTheme="minorEastAsia" w:eastAsiaTheme="minorEastAsia" w:cstheme="minorEastAsia"/>
          <w:color w:val="auto"/>
          <w:highlight w:val="none"/>
          <w:lang w:val="en-US" w:eastAsia="zh-CN"/>
        </w:rPr>
      </w:pPr>
    </w:p>
    <w:p w14:paraId="459C91E2">
      <w:pPr>
        <w:bidi w:val="0"/>
        <w:jc w:val="center"/>
        <w:rPr>
          <w:rFonts w:hint="eastAsia" w:asciiTheme="minorEastAsia" w:hAnsiTheme="minorEastAsia" w:eastAsiaTheme="minorEastAsia" w:cstheme="minorEastAsia"/>
          <w:color w:val="auto"/>
          <w:highlight w:val="none"/>
          <w:lang w:val="en-US" w:eastAsia="zh-CN"/>
        </w:rPr>
      </w:pPr>
    </w:p>
    <w:p w14:paraId="78305BE3">
      <w:pPr>
        <w:bidi w:val="0"/>
        <w:jc w:val="center"/>
        <w:rPr>
          <w:rFonts w:hint="eastAsia" w:asciiTheme="minorEastAsia" w:hAnsiTheme="minorEastAsia" w:eastAsiaTheme="minorEastAsia" w:cstheme="minorEastAsia"/>
          <w:color w:val="auto"/>
          <w:highlight w:val="none"/>
          <w:lang w:val="en-US" w:eastAsia="zh-CN"/>
        </w:rPr>
      </w:pPr>
    </w:p>
    <w:p w14:paraId="1912EA05">
      <w:pPr>
        <w:bidi w:val="0"/>
        <w:jc w:val="center"/>
        <w:rPr>
          <w:rFonts w:hint="eastAsia" w:asciiTheme="minorEastAsia" w:hAnsiTheme="minorEastAsia" w:eastAsiaTheme="minorEastAsia" w:cstheme="minorEastAsia"/>
          <w:color w:val="auto"/>
          <w:highlight w:val="none"/>
          <w:lang w:val="en-US" w:eastAsia="zh-CN"/>
        </w:rPr>
      </w:pPr>
    </w:p>
    <w:p w14:paraId="75864C57">
      <w:pPr>
        <w:bidi w:val="0"/>
        <w:jc w:val="center"/>
        <w:rPr>
          <w:rFonts w:hint="eastAsia" w:asciiTheme="minorEastAsia" w:hAnsiTheme="minorEastAsia" w:eastAsiaTheme="minorEastAsia" w:cstheme="minorEastAsia"/>
          <w:color w:val="auto"/>
          <w:highlight w:val="none"/>
          <w:lang w:val="en-US" w:eastAsia="zh-CN"/>
        </w:rPr>
      </w:pPr>
    </w:p>
    <w:p w14:paraId="5953ED1F">
      <w:pPr>
        <w:bidi w:val="0"/>
        <w:jc w:val="center"/>
        <w:rPr>
          <w:rFonts w:hint="eastAsia" w:asciiTheme="minorEastAsia" w:hAnsiTheme="minorEastAsia" w:eastAsiaTheme="minorEastAsia" w:cstheme="minorEastAsia"/>
          <w:color w:val="auto"/>
          <w:highlight w:val="none"/>
          <w:lang w:val="en-US" w:eastAsia="zh-CN"/>
        </w:rPr>
      </w:pPr>
    </w:p>
    <w:p w14:paraId="037A1E12">
      <w:pPr>
        <w:bidi w:val="0"/>
        <w:jc w:val="center"/>
        <w:rPr>
          <w:rFonts w:hint="eastAsia" w:asciiTheme="minorEastAsia" w:hAnsiTheme="minorEastAsia" w:eastAsiaTheme="minorEastAsia" w:cstheme="minorEastAsia"/>
          <w:color w:val="auto"/>
          <w:highlight w:val="none"/>
          <w:lang w:val="en-US" w:eastAsia="zh-CN"/>
        </w:rPr>
      </w:pPr>
    </w:p>
    <w:p w14:paraId="1F7E0450">
      <w:pPr>
        <w:bidi w:val="0"/>
        <w:jc w:val="center"/>
        <w:rPr>
          <w:rFonts w:hint="eastAsia" w:asciiTheme="minorEastAsia" w:hAnsiTheme="minorEastAsia" w:eastAsiaTheme="minorEastAsia" w:cstheme="minorEastAsia"/>
          <w:color w:val="auto"/>
          <w:highlight w:val="none"/>
          <w:lang w:val="en-US" w:eastAsia="zh-CN"/>
        </w:rPr>
      </w:pPr>
    </w:p>
    <w:p w14:paraId="52048716">
      <w:pPr>
        <w:bidi w:val="0"/>
        <w:jc w:val="center"/>
        <w:rPr>
          <w:rFonts w:hint="eastAsia" w:asciiTheme="minorEastAsia" w:hAnsiTheme="minorEastAsia" w:eastAsiaTheme="minorEastAsia" w:cstheme="minorEastAsia"/>
          <w:color w:val="auto"/>
          <w:highlight w:val="none"/>
          <w:lang w:val="en-US" w:eastAsia="zh-CN"/>
        </w:rPr>
      </w:pPr>
    </w:p>
    <w:p w14:paraId="23DB3C28">
      <w:pPr>
        <w:bidi w:val="0"/>
        <w:jc w:val="center"/>
        <w:rPr>
          <w:rFonts w:hint="eastAsia" w:asciiTheme="minorEastAsia" w:hAnsiTheme="minorEastAsia" w:eastAsiaTheme="minorEastAsia" w:cstheme="minorEastAsia"/>
          <w:color w:val="auto"/>
          <w:highlight w:val="none"/>
          <w:lang w:val="en-US" w:eastAsia="zh-CN"/>
        </w:rPr>
      </w:pPr>
    </w:p>
    <w:p w14:paraId="38DB59A2">
      <w:pPr>
        <w:bidi w:val="0"/>
        <w:jc w:val="center"/>
        <w:rPr>
          <w:rFonts w:hint="eastAsia" w:asciiTheme="minorEastAsia" w:hAnsiTheme="minorEastAsia" w:eastAsiaTheme="minorEastAsia" w:cstheme="minorEastAsia"/>
          <w:color w:val="auto"/>
          <w:highlight w:val="none"/>
          <w:lang w:val="en-US" w:eastAsia="zh-CN"/>
        </w:rPr>
      </w:pPr>
    </w:p>
    <w:p w14:paraId="3B47636B">
      <w:pPr>
        <w:bidi w:val="0"/>
        <w:jc w:val="center"/>
        <w:rPr>
          <w:rFonts w:hint="eastAsia" w:asciiTheme="minorEastAsia" w:hAnsiTheme="minorEastAsia" w:eastAsiaTheme="minorEastAsia" w:cstheme="minorEastAsia"/>
          <w:color w:val="auto"/>
          <w:highlight w:val="none"/>
          <w:lang w:val="en-US" w:eastAsia="zh-CN"/>
        </w:rPr>
      </w:pPr>
    </w:p>
    <w:p w14:paraId="4BB66154">
      <w:pPr>
        <w:bidi w:val="0"/>
        <w:jc w:val="center"/>
        <w:rPr>
          <w:rFonts w:hint="eastAsia" w:asciiTheme="minorEastAsia" w:hAnsiTheme="minorEastAsia" w:eastAsiaTheme="minorEastAsia" w:cstheme="minorEastAsia"/>
          <w:color w:val="auto"/>
          <w:highlight w:val="none"/>
          <w:lang w:val="en-US" w:eastAsia="zh-CN"/>
        </w:rPr>
      </w:pPr>
    </w:p>
    <w:p w14:paraId="483BEB78">
      <w:pPr>
        <w:bidi w:val="0"/>
        <w:jc w:val="center"/>
        <w:rPr>
          <w:rFonts w:hint="eastAsia" w:asciiTheme="minorEastAsia" w:hAnsiTheme="minorEastAsia" w:eastAsiaTheme="minorEastAsia" w:cstheme="minorEastAsia"/>
          <w:color w:val="auto"/>
          <w:highlight w:val="none"/>
          <w:lang w:val="en-US" w:eastAsia="zh-CN"/>
        </w:rPr>
      </w:pPr>
    </w:p>
    <w:p w14:paraId="5A0D7DC0">
      <w:pPr>
        <w:bidi w:val="0"/>
        <w:jc w:val="center"/>
        <w:rPr>
          <w:rFonts w:hint="eastAsia" w:asciiTheme="minorEastAsia" w:hAnsiTheme="minorEastAsia" w:eastAsiaTheme="minorEastAsia" w:cstheme="minorEastAsia"/>
          <w:color w:val="auto"/>
          <w:highlight w:val="none"/>
          <w:lang w:val="en-US" w:eastAsia="zh-CN"/>
        </w:rPr>
      </w:pPr>
    </w:p>
    <w:p w14:paraId="20B33B32">
      <w:pPr>
        <w:bidi w:val="0"/>
        <w:jc w:val="center"/>
        <w:rPr>
          <w:rFonts w:hint="eastAsia" w:asciiTheme="minorEastAsia" w:hAnsiTheme="minorEastAsia" w:eastAsiaTheme="minorEastAsia" w:cstheme="minorEastAsia"/>
          <w:color w:val="auto"/>
          <w:highlight w:val="none"/>
          <w:lang w:val="en-US" w:eastAsia="zh-CN"/>
        </w:rPr>
      </w:pPr>
    </w:p>
    <w:p w14:paraId="6F9132C6">
      <w:pPr>
        <w:bidi w:val="0"/>
        <w:jc w:val="both"/>
        <w:rPr>
          <w:rFonts w:hint="eastAsia" w:asciiTheme="minorEastAsia" w:hAnsiTheme="minorEastAsia" w:eastAsiaTheme="minorEastAsia" w:cstheme="minorEastAsia"/>
          <w:color w:val="auto"/>
          <w:highlight w:val="none"/>
          <w:lang w:val="en-US" w:eastAsia="zh-CN"/>
        </w:rPr>
      </w:pPr>
    </w:p>
    <w:p w14:paraId="3468E75F">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1、投标响应函</w:t>
      </w:r>
    </w:p>
    <w:p w14:paraId="66B71603">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lang w:val="en-US" w:eastAsia="zh-CN"/>
        </w:rPr>
        <w:t>安徽省荣军康复医院</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16D71ED3">
      <w:pPr>
        <w:spacing w:line="440" w:lineRule="exact"/>
        <w:ind w:firstLine="480" w:firstLineChars="200"/>
        <w:rPr>
          <w:rFonts w:hint="eastAsia" w:asciiTheme="minorEastAsia" w:hAnsiTheme="minorEastAsia" w:eastAsiaTheme="minorEastAsia" w:cstheme="minorEastAsia"/>
          <w:dstrike/>
          <w:color w:val="auto"/>
          <w:sz w:val="24"/>
          <w:szCs w:val="24"/>
          <w:highlight w:val="none"/>
        </w:rPr>
      </w:pPr>
      <w:r>
        <w:rPr>
          <w:rFonts w:hint="eastAsia" w:asciiTheme="minorEastAsia" w:hAnsiTheme="minorEastAsia" w:eastAsiaTheme="minorEastAsia" w:cstheme="minorEastAsia"/>
          <w:color w:val="auto"/>
          <w:sz w:val="24"/>
          <w:szCs w:val="24"/>
          <w:highlight w:val="none"/>
        </w:rPr>
        <w:t>我方已全面阅读和研究贵方</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，已充分理解并掌握了本次招标的全部有关情况。同意接受</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的全部内容和条件，以本投标书向你方发包的全部内容进行投标。根据贵方的</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要求，我方兹宣布同意如下：</w:t>
      </w:r>
    </w:p>
    <w:p w14:paraId="26806D6A">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1.如我公司成交，我公司承诺愿意按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规定缴纳履约保证金（如有）和成交服务费。按本次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规定报价承诺服务。</w:t>
      </w:r>
    </w:p>
    <w:p w14:paraId="1A728BF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2.我方根据本次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的规定，严格履行合同的责任和义务,并保证于甲方（</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）要求的日期内完成服务，并通过甲方（</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）验收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我方任命</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同志为本项目负责人</w:t>
      </w:r>
      <w:r>
        <w:rPr>
          <w:rFonts w:hint="eastAsia" w:asciiTheme="minorEastAsia" w:hAnsiTheme="minorEastAsia" w:eastAsiaTheme="minorEastAsia" w:cstheme="minorEastAsia"/>
          <w:b/>
          <w:bCs/>
          <w:color w:val="auto"/>
          <w:sz w:val="24"/>
          <w:szCs w:val="24"/>
          <w:highlight w:val="none"/>
          <w:lang w:val="en-US" w:eastAsia="zh-CN"/>
        </w:rPr>
        <w:t>（后附项目负责人身份证复印件并加盖公章）</w:t>
      </w:r>
      <w:r>
        <w:rPr>
          <w:rFonts w:hint="eastAsia" w:asciiTheme="minorEastAsia" w:hAnsiTheme="minorEastAsia" w:eastAsiaTheme="minorEastAsia" w:cstheme="minorEastAsia"/>
          <w:color w:val="auto"/>
          <w:sz w:val="24"/>
          <w:szCs w:val="24"/>
          <w:highlight w:val="none"/>
          <w:lang w:val="en-US" w:eastAsia="zh-CN"/>
        </w:rPr>
        <w:t>。</w:t>
      </w:r>
    </w:p>
    <w:p w14:paraId="4E3F2474">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3.我方已详细审核本次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，包括</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附件、参考资料、更正公告或图纸（如有），我方正式认可并遵守本次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，并对</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各项条款、规定及要求均无异议。</w:t>
      </w:r>
    </w:p>
    <w:p w14:paraId="4D53652B">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4.我方同意从须知规定的</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日期起遵循本</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，并在须知规定的</w:t>
      </w:r>
      <w:r>
        <w:rPr>
          <w:rFonts w:hint="eastAsia" w:asciiTheme="minorEastAsia" w:hAnsiTheme="minorEastAsia" w:eastAsiaTheme="minorEastAsia" w:cstheme="minorEastAsia"/>
          <w:color w:val="auto"/>
          <w:sz w:val="24"/>
          <w:szCs w:val="24"/>
          <w:highlight w:val="none"/>
          <w:lang w:eastAsia="zh-CN"/>
        </w:rPr>
        <w:t>投标有效期</w:t>
      </w:r>
      <w:r>
        <w:rPr>
          <w:rFonts w:hint="eastAsia" w:asciiTheme="minorEastAsia" w:hAnsiTheme="minorEastAsia" w:eastAsiaTheme="minorEastAsia" w:cstheme="minorEastAsia"/>
          <w:color w:val="auto"/>
          <w:sz w:val="24"/>
          <w:szCs w:val="24"/>
          <w:highlight w:val="none"/>
        </w:rPr>
        <w:t>之前均具有约束力。</w:t>
      </w:r>
    </w:p>
    <w:p w14:paraId="4AE0F9D0">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5.我方同意按贵方要求在</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规定时间内向贵方提供</w:t>
      </w:r>
      <w:r>
        <w:rPr>
          <w:rFonts w:hint="eastAsia" w:asciiTheme="minorEastAsia" w:hAnsiTheme="minorEastAsia" w:eastAsiaTheme="minorEastAsia" w:cstheme="minorEastAsia"/>
          <w:color w:val="auto"/>
          <w:sz w:val="24"/>
          <w:szCs w:val="24"/>
          <w:highlight w:val="none"/>
          <w:lang w:eastAsia="zh-CN"/>
        </w:rPr>
        <w:t>与</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有关的任何证据或补充资料，否则，我方的响应文件可被贵方拒绝。</w:t>
      </w:r>
    </w:p>
    <w:p w14:paraId="438E4AE9">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6.我方完全理解贵方不一定接受最低报价的</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w:t>
      </w:r>
    </w:p>
    <w:p w14:paraId="2641C511">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7.我方同意</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规定的付款方式、服务（或供货）期限。</w:t>
      </w:r>
    </w:p>
    <w:p w14:paraId="3B86979F">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8.我方承诺在收到中标通知书后，在中标通知书规定的期限内与你方签订合同。</w:t>
      </w:r>
    </w:p>
    <w:p w14:paraId="708A1400">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9.我方承诺在合同约定的期限内完成并移交全部合同内容。</w:t>
      </w:r>
    </w:p>
    <w:p w14:paraId="4858B8A8">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10.我方对响应文件中所提供资料、文件、证书及证件的真实性和有效性负责。</w:t>
      </w:r>
    </w:p>
    <w:p w14:paraId="4A7E30E8">
      <w:pPr>
        <w:spacing w:line="440" w:lineRule="exact"/>
        <w:ind w:firstLine="480" w:firstLineChars="200"/>
        <w:rPr>
          <w:rFonts w:hint="eastAsia" w:asciiTheme="minorEastAsia" w:hAnsiTheme="minorEastAsia" w:eastAsiaTheme="minorEastAsia" w:cstheme="minorEastAsia"/>
          <w:color w:val="auto"/>
          <w:sz w:val="24"/>
          <w:szCs w:val="24"/>
          <w:highlight w:val="none"/>
        </w:rPr>
      </w:pPr>
    </w:p>
    <w:p w14:paraId="22ED5C35">
      <w:pPr>
        <w:keepNext w:val="0"/>
        <w:keepLines w:val="0"/>
        <w:pageBreakBefore w:val="0"/>
        <w:widowControl w:val="0"/>
        <w:kinsoku w:val="0"/>
        <w:wordWrap/>
        <w:overflowPunct/>
        <w:topLinePunct w:val="0"/>
        <w:autoSpaceDE w:val="0"/>
        <w:autoSpaceDN w:val="0"/>
        <w:bidi w:val="0"/>
        <w:adjustRightInd w:val="0"/>
        <w:snapToGrid w:val="0"/>
        <w:spacing w:line="900" w:lineRule="exact"/>
        <w:ind w:firstLine="2400" w:firstLineChars="100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章）</w:t>
      </w:r>
    </w:p>
    <w:p w14:paraId="77D27666">
      <w:pPr>
        <w:keepNext w:val="0"/>
        <w:keepLines w:val="0"/>
        <w:pageBreakBefore w:val="0"/>
        <w:widowControl w:val="0"/>
        <w:kinsoku w:val="0"/>
        <w:wordWrap/>
        <w:overflowPunct/>
        <w:topLinePunct w:val="0"/>
        <w:autoSpaceDE w:val="0"/>
        <w:autoSpaceDN w:val="0"/>
        <w:bidi w:val="0"/>
        <w:adjustRightInd w:val="0"/>
        <w:snapToGrid w:val="0"/>
        <w:spacing w:line="900" w:lineRule="exact"/>
        <w:ind w:left="630" w:leftChars="300" w:right="280" w:firstLine="1680" w:firstLineChars="7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25A215FB">
      <w:pPr>
        <w:keepNext w:val="0"/>
        <w:keepLines w:val="0"/>
        <w:pageBreakBefore w:val="0"/>
        <w:widowControl w:val="0"/>
        <w:kinsoku w:val="0"/>
        <w:wordWrap/>
        <w:overflowPunct/>
        <w:topLinePunct w:val="0"/>
        <w:autoSpaceDE w:val="0"/>
        <w:autoSpaceDN w:val="0"/>
        <w:bidi w:val="0"/>
        <w:adjustRightInd w:val="0"/>
        <w:snapToGrid w:val="0"/>
        <w:spacing w:line="900" w:lineRule="exact"/>
        <w:ind w:left="630" w:leftChars="300" w:right="280" w:firstLine="1680" w:firstLineChars="700"/>
        <w:jc w:val="right"/>
        <w:textAlignment w:val="baseline"/>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年   月   日</w:t>
      </w:r>
      <w:bookmarkStart w:id="1" w:name="_Toc54941343"/>
      <w:bookmarkStart w:id="2" w:name="_Toc476584434"/>
      <w:bookmarkStart w:id="3" w:name="_Toc28034"/>
    </w:p>
    <w:p w14:paraId="126229BD">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color w:val="auto"/>
          <w:sz w:val="28"/>
          <w:szCs w:val="28"/>
          <w:highlight w:val="none"/>
          <w:lang w:bidi="ar"/>
        </w:rPr>
      </w:pPr>
      <w:r>
        <w:rPr>
          <w:rFonts w:hint="eastAsia" w:asciiTheme="minorEastAsia" w:hAnsiTheme="minorEastAsia" w:eastAsiaTheme="minorEastAsia" w:cstheme="minorEastAsia"/>
          <w:color w:val="auto"/>
          <w:sz w:val="28"/>
          <w:szCs w:val="28"/>
          <w:highlight w:val="none"/>
          <w:lang w:bidi="ar"/>
        </w:rPr>
        <w:t xml:space="preserve">     </w:t>
      </w:r>
    </w:p>
    <w:p w14:paraId="0EB15BE5">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 xml:space="preserve">  </w:t>
      </w:r>
      <w:r>
        <w:rPr>
          <w:rFonts w:hint="eastAsia" w:asciiTheme="minorEastAsia" w:hAnsiTheme="minorEastAsia" w:eastAsiaTheme="minorEastAsia" w:cstheme="minorEastAsia"/>
          <w:b/>
          <w:bCs/>
          <w:color w:val="auto"/>
          <w:sz w:val="28"/>
          <w:szCs w:val="28"/>
          <w:highlight w:val="none"/>
          <w:lang w:val="en-US" w:eastAsia="zh-CN" w:bidi="ar"/>
        </w:rPr>
        <w:t xml:space="preserve">   </w:t>
      </w:r>
    </w:p>
    <w:p w14:paraId="2066B7BE">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2、报价表</w:t>
      </w:r>
      <w:bookmarkEnd w:id="1"/>
      <w:bookmarkEnd w:id="2"/>
      <w:bookmarkEnd w:id="3"/>
    </w:p>
    <w:p w14:paraId="6A68C94B">
      <w:pPr>
        <w:snapToGrid w:val="0"/>
        <w:spacing w:line="360" w:lineRule="auto"/>
        <w:jc w:val="left"/>
        <w:rPr>
          <w:rFonts w:hint="eastAsia" w:asciiTheme="minorEastAsia" w:hAnsiTheme="minorEastAsia" w:eastAsiaTheme="minorEastAsia" w:cstheme="minorEastAsia"/>
          <w:b/>
          <w:color w:val="auto"/>
          <w:sz w:val="28"/>
          <w:szCs w:val="28"/>
          <w:highlight w:val="none"/>
        </w:rPr>
      </w:pPr>
    </w:p>
    <w:p w14:paraId="71CA0AFD">
      <w:pPr>
        <w:snapToGrid w:val="0"/>
        <w:spacing w:line="360" w:lineRule="auto"/>
        <w:jc w:val="lef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val="0"/>
          <w:bCs/>
          <w:color w:val="auto"/>
          <w:sz w:val="24"/>
          <w:szCs w:val="24"/>
          <w:highlight w:val="none"/>
          <w:u w:val="none"/>
          <w:lang w:val="en-US" w:eastAsia="zh-CN"/>
        </w:rPr>
        <w:t>项目名称：</w:t>
      </w:r>
      <w:r>
        <w:rPr>
          <w:rFonts w:hint="eastAsia" w:asciiTheme="minorEastAsia" w:hAnsiTheme="minorEastAsia" w:cstheme="minorEastAsia"/>
          <w:b w:val="0"/>
          <w:bCs/>
          <w:color w:val="auto"/>
          <w:sz w:val="24"/>
          <w:szCs w:val="24"/>
          <w:highlight w:val="none"/>
          <w:u w:val="none"/>
          <w:lang w:val="en-US" w:eastAsia="zh-CN"/>
        </w:rPr>
        <w:t>安徽省荣军康复医院布类定点加工采购项目（二次）</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4"/>
        <w:gridCol w:w="7010"/>
      </w:tblGrid>
      <w:tr w14:paraId="0614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6" w:hRule="atLeast"/>
          <w:jc w:val="center"/>
        </w:trPr>
        <w:tc>
          <w:tcPr>
            <w:tcW w:w="1443" w:type="pct"/>
            <w:vMerge w:val="restart"/>
            <w:tcBorders>
              <w:top w:val="single" w:color="auto" w:sz="4" w:space="0"/>
            </w:tcBorders>
            <w:vAlign w:val="center"/>
          </w:tcPr>
          <w:p w14:paraId="01059D0A">
            <w:pPr>
              <w:spacing w:line="360" w:lineRule="auto"/>
              <w:jc w:val="center"/>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报价</w:t>
            </w:r>
            <w:r>
              <w:rPr>
                <w:rFonts w:hint="eastAsia" w:asciiTheme="minorEastAsia" w:hAnsiTheme="minorEastAsia" w:eastAsiaTheme="minorEastAsia" w:cstheme="minorEastAsia"/>
                <w:b/>
                <w:color w:val="auto"/>
                <w:sz w:val="24"/>
                <w:szCs w:val="24"/>
                <w:highlight w:val="none"/>
                <w:lang w:eastAsia="zh-CN"/>
              </w:rPr>
              <w:t>（</w:t>
            </w:r>
            <w:r>
              <w:rPr>
                <w:rFonts w:hint="eastAsia" w:asciiTheme="minorEastAsia" w:hAnsiTheme="minorEastAsia" w:cstheme="minorEastAsia"/>
                <w:b/>
                <w:color w:val="auto"/>
                <w:sz w:val="24"/>
                <w:szCs w:val="24"/>
                <w:highlight w:val="none"/>
                <w:lang w:val="en-US" w:eastAsia="zh-CN"/>
              </w:rPr>
              <w:t>元</w:t>
            </w:r>
            <w:r>
              <w:rPr>
                <w:rFonts w:hint="eastAsia" w:asciiTheme="minorEastAsia" w:hAnsiTheme="minorEastAsia" w:eastAsiaTheme="minorEastAsia" w:cstheme="minorEastAsia"/>
                <w:b/>
                <w:color w:val="auto"/>
                <w:sz w:val="24"/>
                <w:szCs w:val="24"/>
                <w:highlight w:val="none"/>
                <w:lang w:eastAsia="zh-CN"/>
              </w:rPr>
              <w:t>）</w:t>
            </w:r>
          </w:p>
          <w:p w14:paraId="24B3E7A7">
            <w:pPr>
              <w:spacing w:line="360" w:lineRule="auto"/>
              <w:jc w:val="center"/>
              <w:rPr>
                <w:rFonts w:hint="eastAsia" w:asciiTheme="minorEastAsia" w:hAnsiTheme="minorEastAsia" w:eastAsiaTheme="minorEastAsia" w:cstheme="minorEastAsia"/>
                <w:b/>
                <w:color w:val="auto"/>
                <w:sz w:val="24"/>
                <w:szCs w:val="24"/>
                <w:highlight w:val="none"/>
              </w:rPr>
            </w:pPr>
          </w:p>
        </w:tc>
        <w:tc>
          <w:tcPr>
            <w:tcW w:w="3556" w:type="pct"/>
            <w:vAlign w:val="center"/>
          </w:tcPr>
          <w:p w14:paraId="4BC84BCB">
            <w:pPr>
              <w:snapToGrid w:val="0"/>
              <w:spacing w:line="360" w:lineRule="auto"/>
              <w:jc w:val="left"/>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小写：</w:t>
            </w:r>
            <w:r>
              <w:rPr>
                <w:rFonts w:hint="eastAsia" w:asciiTheme="minorEastAsia" w:hAnsiTheme="minorEastAsia" w:eastAsiaTheme="minorEastAsia" w:cstheme="minorEastAsia"/>
                <w:bCs/>
                <w:color w:val="auto"/>
                <w:sz w:val="24"/>
                <w:szCs w:val="24"/>
                <w:highlight w:val="none"/>
                <w:u w:val="single"/>
              </w:rPr>
              <w:t xml:space="preserve">          </w:t>
            </w:r>
          </w:p>
        </w:tc>
      </w:tr>
      <w:tr w14:paraId="731A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443" w:type="pct"/>
            <w:vMerge w:val="continue"/>
            <w:vAlign w:val="center"/>
          </w:tcPr>
          <w:p w14:paraId="016FE48E">
            <w:pPr>
              <w:spacing w:line="360" w:lineRule="auto"/>
              <w:jc w:val="center"/>
              <w:rPr>
                <w:rFonts w:hint="eastAsia" w:asciiTheme="minorEastAsia" w:hAnsiTheme="minorEastAsia" w:eastAsiaTheme="minorEastAsia" w:cstheme="minorEastAsia"/>
                <w:b/>
                <w:color w:val="auto"/>
                <w:sz w:val="24"/>
                <w:szCs w:val="24"/>
                <w:highlight w:val="none"/>
              </w:rPr>
            </w:pPr>
          </w:p>
        </w:tc>
        <w:tc>
          <w:tcPr>
            <w:tcW w:w="3556" w:type="pct"/>
            <w:vAlign w:val="center"/>
          </w:tcPr>
          <w:p w14:paraId="197A11AB">
            <w:pPr>
              <w:snapToGrid w:val="0"/>
              <w:spacing w:line="360" w:lineRule="auto"/>
              <w:jc w:val="left"/>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大写：</w:t>
            </w:r>
            <w:r>
              <w:rPr>
                <w:rFonts w:hint="eastAsia" w:asciiTheme="minorEastAsia" w:hAnsiTheme="minorEastAsia" w:eastAsiaTheme="minorEastAsia" w:cstheme="minorEastAsia"/>
                <w:bCs/>
                <w:color w:val="auto"/>
                <w:sz w:val="24"/>
                <w:szCs w:val="24"/>
                <w:highlight w:val="none"/>
                <w:u w:val="single"/>
              </w:rPr>
              <w:t xml:space="preserve">          </w:t>
            </w:r>
          </w:p>
        </w:tc>
      </w:tr>
      <w:tr w14:paraId="05C8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443" w:type="pct"/>
            <w:vAlign w:val="center"/>
          </w:tcPr>
          <w:p w14:paraId="77A6B46B">
            <w:pPr>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备注说明</w:t>
            </w:r>
          </w:p>
        </w:tc>
        <w:tc>
          <w:tcPr>
            <w:tcW w:w="3556" w:type="pct"/>
          </w:tcPr>
          <w:p w14:paraId="2CD908A7">
            <w:pPr>
              <w:spacing w:line="360" w:lineRule="auto"/>
              <w:rPr>
                <w:rFonts w:hint="eastAsia" w:asciiTheme="minorEastAsia" w:hAnsiTheme="minorEastAsia" w:eastAsiaTheme="minorEastAsia" w:cstheme="minorEastAsia"/>
                <w:b/>
                <w:color w:val="auto"/>
                <w:sz w:val="24"/>
                <w:szCs w:val="24"/>
                <w:highlight w:val="none"/>
              </w:rPr>
            </w:pPr>
          </w:p>
        </w:tc>
      </w:tr>
    </w:tbl>
    <w:p w14:paraId="164C602C">
      <w:pPr>
        <w:spacing w:line="440" w:lineRule="exact"/>
        <w:rPr>
          <w:rFonts w:hint="eastAsia" w:asciiTheme="minorEastAsia" w:hAnsiTheme="minorEastAsia" w:eastAsiaTheme="minorEastAsia" w:cstheme="minorEastAsia"/>
          <w:color w:val="auto"/>
          <w:sz w:val="24"/>
          <w:szCs w:val="24"/>
          <w:highlight w:val="none"/>
        </w:rPr>
      </w:pPr>
    </w:p>
    <w:p w14:paraId="3C029DD8">
      <w:pPr>
        <w:pStyle w:val="7"/>
        <w:rPr>
          <w:rFonts w:hint="eastAsia" w:asciiTheme="minorEastAsia" w:hAnsiTheme="minorEastAsia" w:eastAsiaTheme="minorEastAsia" w:cstheme="minorEastAsia"/>
          <w:color w:val="auto"/>
          <w:sz w:val="24"/>
          <w:szCs w:val="24"/>
          <w:highlight w:val="none"/>
        </w:rPr>
      </w:pPr>
    </w:p>
    <w:p w14:paraId="7FA58E20">
      <w:pPr>
        <w:pStyle w:val="7"/>
        <w:rPr>
          <w:rFonts w:hint="eastAsia" w:asciiTheme="minorEastAsia" w:hAnsiTheme="minorEastAsia" w:eastAsiaTheme="minorEastAsia" w:cstheme="minorEastAsia"/>
          <w:color w:val="auto"/>
          <w:sz w:val="24"/>
          <w:szCs w:val="24"/>
          <w:highlight w:val="none"/>
        </w:rPr>
      </w:pPr>
    </w:p>
    <w:p w14:paraId="0CC53CAC">
      <w:pPr>
        <w:pStyle w:val="7"/>
        <w:rPr>
          <w:rFonts w:hint="eastAsia" w:asciiTheme="minorEastAsia" w:hAnsiTheme="minorEastAsia" w:eastAsiaTheme="minorEastAsia" w:cstheme="minorEastAsia"/>
          <w:color w:val="auto"/>
          <w:sz w:val="24"/>
          <w:szCs w:val="24"/>
          <w:highlight w:val="none"/>
        </w:rPr>
      </w:pPr>
    </w:p>
    <w:p w14:paraId="147486D6">
      <w:pPr>
        <w:spacing w:line="440" w:lineRule="exact"/>
        <w:ind w:firstLine="4800" w:firstLineChars="2000"/>
        <w:rPr>
          <w:rFonts w:hint="eastAsia" w:asciiTheme="minorEastAsia" w:hAnsiTheme="minorEastAsia" w:eastAsiaTheme="minorEastAsia" w:cstheme="minorEastAsia"/>
          <w:color w:val="auto"/>
          <w:sz w:val="24"/>
          <w:szCs w:val="24"/>
          <w:highlight w:val="none"/>
        </w:rPr>
      </w:pPr>
    </w:p>
    <w:p w14:paraId="678CF94A">
      <w:pPr>
        <w:keepNext w:val="0"/>
        <w:keepLines w:val="0"/>
        <w:pageBreakBefore w:val="0"/>
        <w:kinsoku w:val="0"/>
        <w:wordWrap/>
        <w:overflowPunct/>
        <w:topLinePunct w:val="0"/>
        <w:autoSpaceDE w:val="0"/>
        <w:autoSpaceDN w:val="0"/>
        <w:bidi w:val="0"/>
        <w:adjustRightInd w:val="0"/>
        <w:snapToGrid w:val="0"/>
        <w:spacing w:line="900" w:lineRule="exact"/>
        <w:ind w:firstLine="2640" w:firstLineChars="11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 xml:space="preserve">章） </w:t>
      </w:r>
    </w:p>
    <w:p w14:paraId="44CAEC67">
      <w:pPr>
        <w:keepNext w:val="0"/>
        <w:keepLines w:val="0"/>
        <w:pageBreakBefore w:val="0"/>
        <w:kinsoku w:val="0"/>
        <w:wordWrap/>
        <w:overflowPunct/>
        <w:topLinePunct w:val="0"/>
        <w:autoSpaceDE w:val="0"/>
        <w:autoSpaceDN w:val="0"/>
        <w:bidi w:val="0"/>
        <w:adjustRightInd w:val="0"/>
        <w:snapToGrid w:val="0"/>
        <w:spacing w:line="900" w:lineRule="exact"/>
        <w:ind w:firstLine="2160" w:firstLineChars="9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150C1338">
      <w:pPr>
        <w:pStyle w:val="3"/>
        <w:keepNext w:val="0"/>
        <w:keepLines w:val="0"/>
        <w:pageBreakBefore w:val="0"/>
        <w:widowControl/>
        <w:wordWrap/>
        <w:overflowPunct/>
        <w:topLinePunct w:val="0"/>
        <w:bidi w:val="0"/>
        <w:spacing w:before="156" w:after="156" w:line="900" w:lineRule="exact"/>
        <w:jc w:val="right"/>
        <w:rPr>
          <w:rFonts w:hint="eastAsia" w:asciiTheme="minorEastAsia" w:hAnsiTheme="minorEastAsia" w:eastAsiaTheme="minorEastAsia" w:cstheme="minorEastAsia"/>
          <w:b w:val="0"/>
          <w:bCs w:val="0"/>
          <w:color w:val="auto"/>
          <w:sz w:val="24"/>
          <w:szCs w:val="24"/>
          <w:highlight w:val="none"/>
          <w:lang w:bidi="ar"/>
        </w:rPr>
      </w:pPr>
      <w:r>
        <w:rPr>
          <w:rFonts w:hint="eastAsia" w:asciiTheme="minorEastAsia" w:hAnsiTheme="minorEastAsia" w:eastAsiaTheme="minorEastAsia" w:cstheme="minorEastAsia"/>
          <w:b w:val="0"/>
          <w:bCs w:val="0"/>
          <w:color w:val="auto"/>
          <w:sz w:val="24"/>
          <w:szCs w:val="24"/>
          <w:highlight w:val="none"/>
          <w:lang w:bidi="ar"/>
        </w:rPr>
        <w:t>年   月   日</w:t>
      </w:r>
    </w:p>
    <w:p w14:paraId="7069B144">
      <w:pPr>
        <w:ind w:left="0" w:leftChars="0" w:firstLine="840" w:firstLineChars="300"/>
        <w:rPr>
          <w:rFonts w:hint="eastAsia" w:asciiTheme="minorEastAsia" w:hAnsiTheme="minorEastAsia" w:cstheme="minorEastAsia"/>
          <w:color w:val="auto"/>
          <w:sz w:val="28"/>
          <w:szCs w:val="36"/>
          <w:highlight w:val="none"/>
          <w:lang w:val="en-US" w:eastAsia="zh-CN"/>
        </w:rPr>
      </w:pPr>
    </w:p>
    <w:p w14:paraId="305C6D53">
      <w:pPr>
        <w:ind w:left="0" w:leftChars="0" w:firstLine="840" w:firstLineChars="300"/>
        <w:rPr>
          <w:rFonts w:hint="eastAsia" w:asciiTheme="minorEastAsia" w:hAnsiTheme="minorEastAsia" w:cstheme="minorEastAsia"/>
          <w:color w:val="auto"/>
          <w:sz w:val="28"/>
          <w:szCs w:val="36"/>
          <w:highlight w:val="none"/>
          <w:lang w:val="en-US" w:eastAsia="zh-CN"/>
        </w:rPr>
      </w:pPr>
    </w:p>
    <w:p w14:paraId="27372BCA">
      <w:pPr>
        <w:ind w:left="0" w:leftChars="0" w:firstLine="840" w:firstLineChars="300"/>
        <w:rPr>
          <w:rFonts w:hint="eastAsia" w:asciiTheme="minorEastAsia" w:hAnsiTheme="minorEastAsia" w:cstheme="minorEastAsia"/>
          <w:color w:val="auto"/>
          <w:sz w:val="28"/>
          <w:szCs w:val="36"/>
          <w:highlight w:val="none"/>
          <w:lang w:val="en-US" w:eastAsia="zh-CN"/>
        </w:rPr>
      </w:pPr>
    </w:p>
    <w:p w14:paraId="7A969CE0">
      <w:pPr>
        <w:ind w:left="0" w:leftChars="0" w:firstLine="840" w:firstLineChars="300"/>
        <w:rPr>
          <w:rFonts w:hint="eastAsia" w:asciiTheme="minorEastAsia" w:hAnsiTheme="minorEastAsia" w:cstheme="minorEastAsia"/>
          <w:color w:val="auto"/>
          <w:sz w:val="28"/>
          <w:szCs w:val="36"/>
          <w:highlight w:val="none"/>
          <w:lang w:val="en-US" w:eastAsia="zh-CN"/>
        </w:rPr>
      </w:pPr>
    </w:p>
    <w:p w14:paraId="6B025565">
      <w:pPr>
        <w:ind w:left="0" w:leftChars="0" w:firstLine="840" w:firstLineChars="300"/>
        <w:rPr>
          <w:rFonts w:hint="eastAsia" w:asciiTheme="minorEastAsia" w:hAnsiTheme="minorEastAsia" w:cstheme="minorEastAsia"/>
          <w:color w:val="auto"/>
          <w:sz w:val="28"/>
          <w:szCs w:val="36"/>
          <w:highlight w:val="none"/>
          <w:lang w:val="en-US" w:eastAsia="zh-CN"/>
        </w:rPr>
      </w:pPr>
    </w:p>
    <w:p w14:paraId="11049A9B">
      <w:pPr>
        <w:ind w:left="0" w:leftChars="0" w:firstLine="840" w:firstLineChars="300"/>
        <w:rPr>
          <w:rFonts w:hint="eastAsia" w:asciiTheme="minorEastAsia" w:hAnsiTheme="minorEastAsia" w:cstheme="minorEastAsia"/>
          <w:color w:val="auto"/>
          <w:sz w:val="28"/>
          <w:szCs w:val="36"/>
          <w:highlight w:val="none"/>
          <w:lang w:val="en-US" w:eastAsia="zh-CN"/>
        </w:rPr>
      </w:pPr>
    </w:p>
    <w:p w14:paraId="69E28D00">
      <w:pPr>
        <w:numPr>
          <w:ilvl w:val="0"/>
          <w:numId w:val="0"/>
        </w:numPr>
        <w:kinsoku w:val="0"/>
        <w:autoSpaceDE w:val="0"/>
        <w:autoSpaceDN w:val="0"/>
        <w:adjustRightInd w:val="0"/>
        <w:snapToGrid w:val="0"/>
        <w:spacing w:line="500" w:lineRule="exact"/>
        <w:ind w:leftChars="0"/>
        <w:jc w:val="center"/>
        <w:textAlignment w:val="baseline"/>
        <w:rPr>
          <w:rFonts w:hint="default"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3、分项报价</w:t>
      </w:r>
    </w:p>
    <w:p w14:paraId="401AFDA0">
      <w:pPr>
        <w:pStyle w:val="7"/>
        <w:numPr>
          <w:ilvl w:val="0"/>
          <w:numId w:val="0"/>
        </w:numPr>
        <w:tabs>
          <w:tab w:val="left" w:pos="567"/>
        </w:tabs>
        <w:jc w:val="center"/>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根据采购需求内容进行分项报价</w:t>
      </w:r>
    </w:p>
    <w:p w14:paraId="61B16E00">
      <w:pPr>
        <w:rPr>
          <w:rFonts w:hint="eastAsia" w:asciiTheme="minorEastAsia" w:hAnsiTheme="minorEastAsia" w:eastAsiaTheme="minorEastAsia" w:cstheme="minorEastAsia"/>
          <w:b w:val="0"/>
          <w:bCs w:val="0"/>
          <w:color w:val="auto"/>
          <w:sz w:val="24"/>
          <w:szCs w:val="24"/>
          <w:highlight w:val="none"/>
          <w:lang w:bidi="ar"/>
        </w:rPr>
      </w:pPr>
    </w:p>
    <w:sectPr>
      <w:footerReference r:id="rId3" w:type="default"/>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宋?">
    <w:altName w:val="宋体"/>
    <w:panose1 w:val="00000000000000000000"/>
    <w:charset w:val="81"/>
    <w:family w:val="roman"/>
    <w:pitch w:val="default"/>
    <w:sig w:usb0="00000000" w:usb1="00000000" w:usb2="00000010" w:usb3="00000000" w:csb0="00080000" w:csb1="00000000"/>
  </w:font>
  <w:font w:name="微软雅黑">
    <w:panose1 w:val="020B0503020204020204"/>
    <w:charset w:val="86"/>
    <w:family w:val="swiss"/>
    <w:pitch w:val="default"/>
    <w:sig w:usb0="80000287" w:usb1="2ACF3C50" w:usb2="00000016" w:usb3="00000000" w:csb0="0004001F" w:csb1="00000000"/>
  </w:font>
  <w:font w:name="Noto Sans SC">
    <w:panose1 w:val="020B0200000000000000"/>
    <w:charset w:val="86"/>
    <w:family w:val="auto"/>
    <w:pitch w:val="default"/>
    <w:sig w:usb0="20000083" w:usb1="2ADF3C10" w:usb2="00000016" w:usb3="00000000" w:csb0="60060107"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0D29E">
    <w:pPr>
      <w:tabs>
        <w:tab w:val="left" w:pos="4438"/>
      </w:tabs>
      <w:spacing w:before="58" w:line="230" w:lineRule="auto"/>
      <w:ind w:left="3778"/>
      <w:rPr>
        <w:rFonts w:hint="eastAsia" w:ascii="宋体" w:hAnsi="宋体" w:eastAsia="宋体" w:cs="宋体"/>
        <w:sz w:val="17"/>
        <w:szCs w:val="17"/>
      </w:rPr>
    </w:pPr>
    <w:r>
      <w:rPr>
        <w:rFonts w:hint="eastAsia" w:ascii="宋体" w:hAnsi="宋体" w:eastAsia="宋体" w:cs="宋体"/>
        <w:sz w:val="17"/>
        <w:szCs w:val="17"/>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700863"/>
    <w:multiLevelType w:val="singleLevel"/>
    <w:tmpl w:val="AB700863"/>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xMmNiN2NjYzEzNGI1NDNkOThjMDNjMDdkOWNjMTYifQ=="/>
  </w:docVars>
  <w:rsids>
    <w:rsidRoot w:val="2DAE2C04"/>
    <w:rsid w:val="000504DC"/>
    <w:rsid w:val="000531AA"/>
    <w:rsid w:val="000B5C52"/>
    <w:rsid w:val="00110C5B"/>
    <w:rsid w:val="00162049"/>
    <w:rsid w:val="00166073"/>
    <w:rsid w:val="001A1296"/>
    <w:rsid w:val="001B4739"/>
    <w:rsid w:val="0020151A"/>
    <w:rsid w:val="0028360B"/>
    <w:rsid w:val="00305182"/>
    <w:rsid w:val="003631E6"/>
    <w:rsid w:val="0038051D"/>
    <w:rsid w:val="003A492B"/>
    <w:rsid w:val="00485479"/>
    <w:rsid w:val="004C67F6"/>
    <w:rsid w:val="004D7709"/>
    <w:rsid w:val="004E2B71"/>
    <w:rsid w:val="00500170"/>
    <w:rsid w:val="00501EE6"/>
    <w:rsid w:val="00512A6C"/>
    <w:rsid w:val="00537EF3"/>
    <w:rsid w:val="00590F74"/>
    <w:rsid w:val="005C1008"/>
    <w:rsid w:val="005D2EBF"/>
    <w:rsid w:val="005E0043"/>
    <w:rsid w:val="006808B8"/>
    <w:rsid w:val="006D7808"/>
    <w:rsid w:val="006F6AF3"/>
    <w:rsid w:val="00703A7A"/>
    <w:rsid w:val="00724207"/>
    <w:rsid w:val="00774322"/>
    <w:rsid w:val="00774468"/>
    <w:rsid w:val="008444A7"/>
    <w:rsid w:val="00851E7E"/>
    <w:rsid w:val="008C313B"/>
    <w:rsid w:val="008D327B"/>
    <w:rsid w:val="00986042"/>
    <w:rsid w:val="00995C9F"/>
    <w:rsid w:val="00A17E82"/>
    <w:rsid w:val="00A4478C"/>
    <w:rsid w:val="00A52F7B"/>
    <w:rsid w:val="00A55DD5"/>
    <w:rsid w:val="00A55DF9"/>
    <w:rsid w:val="00A566D5"/>
    <w:rsid w:val="00AC1355"/>
    <w:rsid w:val="00B117C0"/>
    <w:rsid w:val="00B4453D"/>
    <w:rsid w:val="00B46067"/>
    <w:rsid w:val="00B541D9"/>
    <w:rsid w:val="00BD2046"/>
    <w:rsid w:val="00C54547"/>
    <w:rsid w:val="00C83E5C"/>
    <w:rsid w:val="00D35C76"/>
    <w:rsid w:val="00E11A91"/>
    <w:rsid w:val="00E541F7"/>
    <w:rsid w:val="00E87351"/>
    <w:rsid w:val="00E95C8E"/>
    <w:rsid w:val="00ED36B1"/>
    <w:rsid w:val="00FE2EE1"/>
    <w:rsid w:val="00FE7B94"/>
    <w:rsid w:val="015056DE"/>
    <w:rsid w:val="01AE5B4F"/>
    <w:rsid w:val="01BD21AC"/>
    <w:rsid w:val="02056D00"/>
    <w:rsid w:val="02482711"/>
    <w:rsid w:val="02583F02"/>
    <w:rsid w:val="02821E52"/>
    <w:rsid w:val="02867E41"/>
    <w:rsid w:val="02913ED0"/>
    <w:rsid w:val="02CA596A"/>
    <w:rsid w:val="02D26475"/>
    <w:rsid w:val="02D84414"/>
    <w:rsid w:val="02E1776D"/>
    <w:rsid w:val="035D4076"/>
    <w:rsid w:val="03795BF7"/>
    <w:rsid w:val="038A7241"/>
    <w:rsid w:val="03B46017"/>
    <w:rsid w:val="03E2554B"/>
    <w:rsid w:val="0408709E"/>
    <w:rsid w:val="041B6CAE"/>
    <w:rsid w:val="047658A2"/>
    <w:rsid w:val="047F723D"/>
    <w:rsid w:val="048B00B0"/>
    <w:rsid w:val="04AC5B58"/>
    <w:rsid w:val="04BA0275"/>
    <w:rsid w:val="04BC4657"/>
    <w:rsid w:val="04EF615D"/>
    <w:rsid w:val="04FD0162"/>
    <w:rsid w:val="05143E2A"/>
    <w:rsid w:val="052A1BD0"/>
    <w:rsid w:val="052F5AAA"/>
    <w:rsid w:val="05305441"/>
    <w:rsid w:val="05461B09"/>
    <w:rsid w:val="054722D0"/>
    <w:rsid w:val="056A0FA1"/>
    <w:rsid w:val="05AB73D8"/>
    <w:rsid w:val="05C80C71"/>
    <w:rsid w:val="06142C8A"/>
    <w:rsid w:val="0672634E"/>
    <w:rsid w:val="067B57E2"/>
    <w:rsid w:val="069B5E85"/>
    <w:rsid w:val="069E3769"/>
    <w:rsid w:val="06C7628F"/>
    <w:rsid w:val="06E91DAA"/>
    <w:rsid w:val="074B3407"/>
    <w:rsid w:val="076F377B"/>
    <w:rsid w:val="07886409"/>
    <w:rsid w:val="07C75183"/>
    <w:rsid w:val="07E61381"/>
    <w:rsid w:val="07FE47FE"/>
    <w:rsid w:val="081E0B1B"/>
    <w:rsid w:val="08832E42"/>
    <w:rsid w:val="08852948"/>
    <w:rsid w:val="08872565"/>
    <w:rsid w:val="088C005B"/>
    <w:rsid w:val="08936955"/>
    <w:rsid w:val="08A30D07"/>
    <w:rsid w:val="08C11344"/>
    <w:rsid w:val="095C7502"/>
    <w:rsid w:val="0970184A"/>
    <w:rsid w:val="09736C45"/>
    <w:rsid w:val="099948FD"/>
    <w:rsid w:val="099F7A3A"/>
    <w:rsid w:val="09A03EDE"/>
    <w:rsid w:val="09B80B68"/>
    <w:rsid w:val="09C01A0D"/>
    <w:rsid w:val="09DF7B2E"/>
    <w:rsid w:val="0A1C108A"/>
    <w:rsid w:val="0A360280"/>
    <w:rsid w:val="0A5F5B47"/>
    <w:rsid w:val="0AA3355A"/>
    <w:rsid w:val="0AFD710E"/>
    <w:rsid w:val="0B026EC9"/>
    <w:rsid w:val="0B1E6C8A"/>
    <w:rsid w:val="0B3C7C36"/>
    <w:rsid w:val="0B4F21BE"/>
    <w:rsid w:val="0B684647"/>
    <w:rsid w:val="0B785AB4"/>
    <w:rsid w:val="0BA21D42"/>
    <w:rsid w:val="0C035DC9"/>
    <w:rsid w:val="0C1A622E"/>
    <w:rsid w:val="0C50326D"/>
    <w:rsid w:val="0C5254FD"/>
    <w:rsid w:val="0C7F0837"/>
    <w:rsid w:val="0CD10852"/>
    <w:rsid w:val="0CE57729"/>
    <w:rsid w:val="0CF34325"/>
    <w:rsid w:val="0D71793F"/>
    <w:rsid w:val="0D842EB9"/>
    <w:rsid w:val="0D8B0A01"/>
    <w:rsid w:val="0DC67C8B"/>
    <w:rsid w:val="0DD25F58"/>
    <w:rsid w:val="0DF85455"/>
    <w:rsid w:val="0E087BEF"/>
    <w:rsid w:val="0E903DF5"/>
    <w:rsid w:val="0EBC236B"/>
    <w:rsid w:val="0ECC30A2"/>
    <w:rsid w:val="0ED10695"/>
    <w:rsid w:val="0EDF2573"/>
    <w:rsid w:val="0EFE09EB"/>
    <w:rsid w:val="0F072309"/>
    <w:rsid w:val="0F0A3BA7"/>
    <w:rsid w:val="0F317386"/>
    <w:rsid w:val="0F3C3954"/>
    <w:rsid w:val="0F845361"/>
    <w:rsid w:val="0FF30ADF"/>
    <w:rsid w:val="0FF94348"/>
    <w:rsid w:val="10334A52"/>
    <w:rsid w:val="10802373"/>
    <w:rsid w:val="108C77D1"/>
    <w:rsid w:val="10AD6EE0"/>
    <w:rsid w:val="11014869"/>
    <w:rsid w:val="1109398E"/>
    <w:rsid w:val="114137A5"/>
    <w:rsid w:val="11436D54"/>
    <w:rsid w:val="11441BDD"/>
    <w:rsid w:val="1145536B"/>
    <w:rsid w:val="11655706"/>
    <w:rsid w:val="118E0B17"/>
    <w:rsid w:val="11B81B1B"/>
    <w:rsid w:val="11BB73DB"/>
    <w:rsid w:val="11E44B4A"/>
    <w:rsid w:val="11FC011F"/>
    <w:rsid w:val="124C10C4"/>
    <w:rsid w:val="12910929"/>
    <w:rsid w:val="12A0236A"/>
    <w:rsid w:val="12DA1AE3"/>
    <w:rsid w:val="12EF2E61"/>
    <w:rsid w:val="12F9640D"/>
    <w:rsid w:val="130A4823"/>
    <w:rsid w:val="130D1EB8"/>
    <w:rsid w:val="130E2576"/>
    <w:rsid w:val="13144FF5"/>
    <w:rsid w:val="134961DC"/>
    <w:rsid w:val="137643D3"/>
    <w:rsid w:val="137B7981"/>
    <w:rsid w:val="13DD5D2E"/>
    <w:rsid w:val="141D437D"/>
    <w:rsid w:val="14D233B9"/>
    <w:rsid w:val="14DB04C0"/>
    <w:rsid w:val="14E629BA"/>
    <w:rsid w:val="14ED1FA1"/>
    <w:rsid w:val="15080B89"/>
    <w:rsid w:val="1521120D"/>
    <w:rsid w:val="15362F5E"/>
    <w:rsid w:val="15705284"/>
    <w:rsid w:val="159863B1"/>
    <w:rsid w:val="15A90A89"/>
    <w:rsid w:val="15CC605B"/>
    <w:rsid w:val="15E13DBF"/>
    <w:rsid w:val="15E6031A"/>
    <w:rsid w:val="15F555B1"/>
    <w:rsid w:val="16486469"/>
    <w:rsid w:val="16534086"/>
    <w:rsid w:val="16610551"/>
    <w:rsid w:val="16847EF9"/>
    <w:rsid w:val="16943A91"/>
    <w:rsid w:val="17114962"/>
    <w:rsid w:val="1719707D"/>
    <w:rsid w:val="17310457"/>
    <w:rsid w:val="17463BEB"/>
    <w:rsid w:val="17632963"/>
    <w:rsid w:val="176F3141"/>
    <w:rsid w:val="17AD77C6"/>
    <w:rsid w:val="17DE7C1A"/>
    <w:rsid w:val="17E31439"/>
    <w:rsid w:val="180D54C5"/>
    <w:rsid w:val="183338BF"/>
    <w:rsid w:val="184620F4"/>
    <w:rsid w:val="187D188E"/>
    <w:rsid w:val="194B3ED9"/>
    <w:rsid w:val="194B605F"/>
    <w:rsid w:val="197C38F4"/>
    <w:rsid w:val="199D7FB8"/>
    <w:rsid w:val="19B1033A"/>
    <w:rsid w:val="19E55406"/>
    <w:rsid w:val="1A1041D3"/>
    <w:rsid w:val="1A2664F0"/>
    <w:rsid w:val="1A4B1C44"/>
    <w:rsid w:val="1A514D80"/>
    <w:rsid w:val="1ACD08AB"/>
    <w:rsid w:val="1AED2CFB"/>
    <w:rsid w:val="1AF00B1E"/>
    <w:rsid w:val="1B261D69"/>
    <w:rsid w:val="1B2A6A9A"/>
    <w:rsid w:val="1B7529C4"/>
    <w:rsid w:val="1B810EA6"/>
    <w:rsid w:val="1B841F7A"/>
    <w:rsid w:val="1B853752"/>
    <w:rsid w:val="1BA075C9"/>
    <w:rsid w:val="1C2F10F1"/>
    <w:rsid w:val="1C556DAA"/>
    <w:rsid w:val="1C5724E1"/>
    <w:rsid w:val="1C626DD1"/>
    <w:rsid w:val="1C811553"/>
    <w:rsid w:val="1CF074F6"/>
    <w:rsid w:val="1CF917A7"/>
    <w:rsid w:val="1D31181D"/>
    <w:rsid w:val="1D4B1F5B"/>
    <w:rsid w:val="1D660B43"/>
    <w:rsid w:val="1D78656D"/>
    <w:rsid w:val="1DBD5C27"/>
    <w:rsid w:val="1DCE6F32"/>
    <w:rsid w:val="1DD61C05"/>
    <w:rsid w:val="1DFA63AA"/>
    <w:rsid w:val="1E00075A"/>
    <w:rsid w:val="1E0A1C50"/>
    <w:rsid w:val="1E462B69"/>
    <w:rsid w:val="1E546B22"/>
    <w:rsid w:val="1E601CFE"/>
    <w:rsid w:val="1E8E0351"/>
    <w:rsid w:val="1EBD0C36"/>
    <w:rsid w:val="1EC73863"/>
    <w:rsid w:val="1EEC0BCC"/>
    <w:rsid w:val="1F010B23"/>
    <w:rsid w:val="1F073E56"/>
    <w:rsid w:val="1F1015B0"/>
    <w:rsid w:val="1F152820"/>
    <w:rsid w:val="1F420A72"/>
    <w:rsid w:val="1F5844BB"/>
    <w:rsid w:val="1FA0329D"/>
    <w:rsid w:val="1FE8583F"/>
    <w:rsid w:val="1FFF0F9C"/>
    <w:rsid w:val="20210D51"/>
    <w:rsid w:val="205B24B5"/>
    <w:rsid w:val="205C42A5"/>
    <w:rsid w:val="207E43F5"/>
    <w:rsid w:val="209244B7"/>
    <w:rsid w:val="2092529F"/>
    <w:rsid w:val="20B16579"/>
    <w:rsid w:val="20BD26E7"/>
    <w:rsid w:val="2113059E"/>
    <w:rsid w:val="211B1C44"/>
    <w:rsid w:val="21305C0E"/>
    <w:rsid w:val="215A09BE"/>
    <w:rsid w:val="21604349"/>
    <w:rsid w:val="216D4C1A"/>
    <w:rsid w:val="218B2CC9"/>
    <w:rsid w:val="219248C9"/>
    <w:rsid w:val="21A47E8B"/>
    <w:rsid w:val="21B75E11"/>
    <w:rsid w:val="21C7632C"/>
    <w:rsid w:val="21DE514B"/>
    <w:rsid w:val="21E800D1"/>
    <w:rsid w:val="2201708C"/>
    <w:rsid w:val="221F0585"/>
    <w:rsid w:val="224041DB"/>
    <w:rsid w:val="224F3E0C"/>
    <w:rsid w:val="22635651"/>
    <w:rsid w:val="229E48DB"/>
    <w:rsid w:val="22BD7457"/>
    <w:rsid w:val="22E127C9"/>
    <w:rsid w:val="22F62969"/>
    <w:rsid w:val="22F664C5"/>
    <w:rsid w:val="23243032"/>
    <w:rsid w:val="232E2103"/>
    <w:rsid w:val="233775BC"/>
    <w:rsid w:val="234A05BF"/>
    <w:rsid w:val="23652F67"/>
    <w:rsid w:val="237619D2"/>
    <w:rsid w:val="239318D1"/>
    <w:rsid w:val="23CA22CA"/>
    <w:rsid w:val="23CB7951"/>
    <w:rsid w:val="23FF4625"/>
    <w:rsid w:val="2426102C"/>
    <w:rsid w:val="243B4944"/>
    <w:rsid w:val="245F70CB"/>
    <w:rsid w:val="246A0F18"/>
    <w:rsid w:val="246F4781"/>
    <w:rsid w:val="24912949"/>
    <w:rsid w:val="24A02C63"/>
    <w:rsid w:val="24B6627B"/>
    <w:rsid w:val="24D42836"/>
    <w:rsid w:val="24F72ACB"/>
    <w:rsid w:val="250E49F2"/>
    <w:rsid w:val="256E2C8A"/>
    <w:rsid w:val="258422EE"/>
    <w:rsid w:val="258D673E"/>
    <w:rsid w:val="25D80104"/>
    <w:rsid w:val="25FE400E"/>
    <w:rsid w:val="260B04D9"/>
    <w:rsid w:val="26151358"/>
    <w:rsid w:val="26924756"/>
    <w:rsid w:val="269E053E"/>
    <w:rsid w:val="26A30EAA"/>
    <w:rsid w:val="26B43257"/>
    <w:rsid w:val="26DD00C8"/>
    <w:rsid w:val="26DE174A"/>
    <w:rsid w:val="270A4212"/>
    <w:rsid w:val="27111B1F"/>
    <w:rsid w:val="2724204D"/>
    <w:rsid w:val="276B54D3"/>
    <w:rsid w:val="27B96E8B"/>
    <w:rsid w:val="27E15995"/>
    <w:rsid w:val="27F04640"/>
    <w:rsid w:val="28041684"/>
    <w:rsid w:val="28100029"/>
    <w:rsid w:val="28763E92"/>
    <w:rsid w:val="28A40771"/>
    <w:rsid w:val="28BD6603"/>
    <w:rsid w:val="2919115F"/>
    <w:rsid w:val="29194CBB"/>
    <w:rsid w:val="29556AEB"/>
    <w:rsid w:val="295D54F0"/>
    <w:rsid w:val="29693AA7"/>
    <w:rsid w:val="29B04A21"/>
    <w:rsid w:val="29C020D3"/>
    <w:rsid w:val="29D04354"/>
    <w:rsid w:val="29F319B0"/>
    <w:rsid w:val="2A090689"/>
    <w:rsid w:val="2A5306A1"/>
    <w:rsid w:val="2A6C52BE"/>
    <w:rsid w:val="2A9458EA"/>
    <w:rsid w:val="2A9E46C2"/>
    <w:rsid w:val="2AF13500"/>
    <w:rsid w:val="2AFF5290"/>
    <w:rsid w:val="2B485D2C"/>
    <w:rsid w:val="2B5035DA"/>
    <w:rsid w:val="2B6B7EFF"/>
    <w:rsid w:val="2B8A1EA0"/>
    <w:rsid w:val="2BB84C5F"/>
    <w:rsid w:val="2BCC1443"/>
    <w:rsid w:val="2BD603D4"/>
    <w:rsid w:val="2C0E2AD1"/>
    <w:rsid w:val="2C484235"/>
    <w:rsid w:val="2C8014B7"/>
    <w:rsid w:val="2C96634F"/>
    <w:rsid w:val="2CD15702"/>
    <w:rsid w:val="2CD51A8F"/>
    <w:rsid w:val="2CE51C3C"/>
    <w:rsid w:val="2D2B320F"/>
    <w:rsid w:val="2D3C4C62"/>
    <w:rsid w:val="2D8550C0"/>
    <w:rsid w:val="2DAE2C04"/>
    <w:rsid w:val="2DC526CA"/>
    <w:rsid w:val="2DC5342D"/>
    <w:rsid w:val="2E0C1AC4"/>
    <w:rsid w:val="2E125B37"/>
    <w:rsid w:val="2E385BE3"/>
    <w:rsid w:val="2E3C1B78"/>
    <w:rsid w:val="2E41718E"/>
    <w:rsid w:val="2E456552"/>
    <w:rsid w:val="2E6E5700"/>
    <w:rsid w:val="2E705456"/>
    <w:rsid w:val="2EA66FF1"/>
    <w:rsid w:val="2EAC1B1B"/>
    <w:rsid w:val="2EC15040"/>
    <w:rsid w:val="2EEB534C"/>
    <w:rsid w:val="2F6057DD"/>
    <w:rsid w:val="2F8255A8"/>
    <w:rsid w:val="2F8337D6"/>
    <w:rsid w:val="2F837332"/>
    <w:rsid w:val="2FCA6D0F"/>
    <w:rsid w:val="30185462"/>
    <w:rsid w:val="302748AB"/>
    <w:rsid w:val="30465A15"/>
    <w:rsid w:val="30601421"/>
    <w:rsid w:val="30893E07"/>
    <w:rsid w:val="30B31E99"/>
    <w:rsid w:val="30BC0D4E"/>
    <w:rsid w:val="30C110CC"/>
    <w:rsid w:val="30CC39A9"/>
    <w:rsid w:val="30F73B34"/>
    <w:rsid w:val="311D2B12"/>
    <w:rsid w:val="312740EC"/>
    <w:rsid w:val="313A5183"/>
    <w:rsid w:val="315C608D"/>
    <w:rsid w:val="31791C37"/>
    <w:rsid w:val="31836015"/>
    <w:rsid w:val="318367A7"/>
    <w:rsid w:val="31864EB8"/>
    <w:rsid w:val="31E16592"/>
    <w:rsid w:val="31E8381B"/>
    <w:rsid w:val="31FF798A"/>
    <w:rsid w:val="320329AC"/>
    <w:rsid w:val="32317519"/>
    <w:rsid w:val="32BA7BED"/>
    <w:rsid w:val="32BC3287"/>
    <w:rsid w:val="32C97752"/>
    <w:rsid w:val="331A1D5C"/>
    <w:rsid w:val="333077D1"/>
    <w:rsid w:val="333A0650"/>
    <w:rsid w:val="335A484E"/>
    <w:rsid w:val="33A65CE5"/>
    <w:rsid w:val="33B153E0"/>
    <w:rsid w:val="33E10ACB"/>
    <w:rsid w:val="33F24B5D"/>
    <w:rsid w:val="33F628F6"/>
    <w:rsid w:val="34026DCD"/>
    <w:rsid w:val="345215BD"/>
    <w:rsid w:val="345E3B19"/>
    <w:rsid w:val="346314E0"/>
    <w:rsid w:val="34637732"/>
    <w:rsid w:val="346767A3"/>
    <w:rsid w:val="34784F8C"/>
    <w:rsid w:val="347D0326"/>
    <w:rsid w:val="34A10457"/>
    <w:rsid w:val="34BA37F6"/>
    <w:rsid w:val="34C53FA9"/>
    <w:rsid w:val="35075B29"/>
    <w:rsid w:val="350B5E00"/>
    <w:rsid w:val="35150A2C"/>
    <w:rsid w:val="3518051D"/>
    <w:rsid w:val="357D65D2"/>
    <w:rsid w:val="36213401"/>
    <w:rsid w:val="364318B7"/>
    <w:rsid w:val="36486BE0"/>
    <w:rsid w:val="36555AD9"/>
    <w:rsid w:val="36607168"/>
    <w:rsid w:val="368C2F70"/>
    <w:rsid w:val="36981915"/>
    <w:rsid w:val="36B6695F"/>
    <w:rsid w:val="36BB5604"/>
    <w:rsid w:val="36DD513A"/>
    <w:rsid w:val="370D3C64"/>
    <w:rsid w:val="37450EBB"/>
    <w:rsid w:val="37623CD1"/>
    <w:rsid w:val="37892AB3"/>
    <w:rsid w:val="378A24E2"/>
    <w:rsid w:val="37BF7151"/>
    <w:rsid w:val="37C02DD3"/>
    <w:rsid w:val="37E00741"/>
    <w:rsid w:val="37EE40B8"/>
    <w:rsid w:val="381B3FFB"/>
    <w:rsid w:val="383F0638"/>
    <w:rsid w:val="3842453C"/>
    <w:rsid w:val="38626FB3"/>
    <w:rsid w:val="3870352F"/>
    <w:rsid w:val="38803C3B"/>
    <w:rsid w:val="388C36FB"/>
    <w:rsid w:val="38E52E07"/>
    <w:rsid w:val="38E60D17"/>
    <w:rsid w:val="391334D5"/>
    <w:rsid w:val="39284937"/>
    <w:rsid w:val="394D77FC"/>
    <w:rsid w:val="39594585"/>
    <w:rsid w:val="397F3F36"/>
    <w:rsid w:val="39861EF9"/>
    <w:rsid w:val="39BD11EE"/>
    <w:rsid w:val="39C57C56"/>
    <w:rsid w:val="3A494A4D"/>
    <w:rsid w:val="3A83468A"/>
    <w:rsid w:val="3A920779"/>
    <w:rsid w:val="3AB21184"/>
    <w:rsid w:val="3AC95490"/>
    <w:rsid w:val="3AD44EE6"/>
    <w:rsid w:val="3AD76784"/>
    <w:rsid w:val="3ADB65A4"/>
    <w:rsid w:val="3B273268"/>
    <w:rsid w:val="3B583EBD"/>
    <w:rsid w:val="3B831D09"/>
    <w:rsid w:val="3B8E778B"/>
    <w:rsid w:val="3B9528C7"/>
    <w:rsid w:val="3B9D5939"/>
    <w:rsid w:val="3BC44F24"/>
    <w:rsid w:val="3BDE6B90"/>
    <w:rsid w:val="3BF770DE"/>
    <w:rsid w:val="3C395948"/>
    <w:rsid w:val="3C4147FD"/>
    <w:rsid w:val="3C6109FB"/>
    <w:rsid w:val="3C88242C"/>
    <w:rsid w:val="3C8B1D9E"/>
    <w:rsid w:val="3C8C1A53"/>
    <w:rsid w:val="3C9A6B82"/>
    <w:rsid w:val="3CA93999"/>
    <w:rsid w:val="3CD70514"/>
    <w:rsid w:val="3CDE3DFA"/>
    <w:rsid w:val="3D05582A"/>
    <w:rsid w:val="3D1E4B3E"/>
    <w:rsid w:val="3D3305EA"/>
    <w:rsid w:val="3D3659E4"/>
    <w:rsid w:val="3DFD1A92"/>
    <w:rsid w:val="3E2B4042"/>
    <w:rsid w:val="3E4B3711"/>
    <w:rsid w:val="3E6447D3"/>
    <w:rsid w:val="3E7E2C7E"/>
    <w:rsid w:val="3EAF3CA0"/>
    <w:rsid w:val="3EB64BD1"/>
    <w:rsid w:val="3EC55271"/>
    <w:rsid w:val="3EE80219"/>
    <w:rsid w:val="3F4C5993"/>
    <w:rsid w:val="3F551B76"/>
    <w:rsid w:val="3F5F68E2"/>
    <w:rsid w:val="3FA426DE"/>
    <w:rsid w:val="3FCD632F"/>
    <w:rsid w:val="3FE9151E"/>
    <w:rsid w:val="3FE94F8F"/>
    <w:rsid w:val="3FF160B0"/>
    <w:rsid w:val="3FF36623"/>
    <w:rsid w:val="40043FF3"/>
    <w:rsid w:val="40262DAF"/>
    <w:rsid w:val="409311FD"/>
    <w:rsid w:val="409C2D4C"/>
    <w:rsid w:val="40AA6EEC"/>
    <w:rsid w:val="40B3559D"/>
    <w:rsid w:val="40C90B3F"/>
    <w:rsid w:val="40FF1BA6"/>
    <w:rsid w:val="41154429"/>
    <w:rsid w:val="415A3081"/>
    <w:rsid w:val="41624818"/>
    <w:rsid w:val="417C7A2D"/>
    <w:rsid w:val="41852113"/>
    <w:rsid w:val="41F06AA9"/>
    <w:rsid w:val="41F63994"/>
    <w:rsid w:val="4202058A"/>
    <w:rsid w:val="420460B1"/>
    <w:rsid w:val="426976B5"/>
    <w:rsid w:val="4286584E"/>
    <w:rsid w:val="42AE3418"/>
    <w:rsid w:val="42C87355"/>
    <w:rsid w:val="42D40179"/>
    <w:rsid w:val="42DE4B54"/>
    <w:rsid w:val="42FC445E"/>
    <w:rsid w:val="430250AC"/>
    <w:rsid w:val="4346094B"/>
    <w:rsid w:val="43617533"/>
    <w:rsid w:val="437B23A2"/>
    <w:rsid w:val="437E0931"/>
    <w:rsid w:val="438D657A"/>
    <w:rsid w:val="43B859E4"/>
    <w:rsid w:val="43E048FB"/>
    <w:rsid w:val="441D403E"/>
    <w:rsid w:val="442D752D"/>
    <w:rsid w:val="44496E46"/>
    <w:rsid w:val="445C09D8"/>
    <w:rsid w:val="44624A06"/>
    <w:rsid w:val="447B7137"/>
    <w:rsid w:val="44957494"/>
    <w:rsid w:val="44AF18F5"/>
    <w:rsid w:val="44C16E2F"/>
    <w:rsid w:val="44D3620E"/>
    <w:rsid w:val="44EE129A"/>
    <w:rsid w:val="454315E6"/>
    <w:rsid w:val="45442C68"/>
    <w:rsid w:val="45561319"/>
    <w:rsid w:val="45BC5699"/>
    <w:rsid w:val="45C32288"/>
    <w:rsid w:val="45E83F3B"/>
    <w:rsid w:val="45EF0E26"/>
    <w:rsid w:val="463D0470"/>
    <w:rsid w:val="46681314"/>
    <w:rsid w:val="467632F5"/>
    <w:rsid w:val="46825D85"/>
    <w:rsid w:val="46877DE6"/>
    <w:rsid w:val="468A201E"/>
    <w:rsid w:val="46942AF9"/>
    <w:rsid w:val="46AD1991"/>
    <w:rsid w:val="46D913D8"/>
    <w:rsid w:val="46E24060"/>
    <w:rsid w:val="471E7C15"/>
    <w:rsid w:val="47EA7AF7"/>
    <w:rsid w:val="48030BB8"/>
    <w:rsid w:val="484405B6"/>
    <w:rsid w:val="484A2C8B"/>
    <w:rsid w:val="485D651B"/>
    <w:rsid w:val="48643D4D"/>
    <w:rsid w:val="487B02CE"/>
    <w:rsid w:val="491858D3"/>
    <w:rsid w:val="494057CF"/>
    <w:rsid w:val="498E0956"/>
    <w:rsid w:val="498E1593"/>
    <w:rsid w:val="49B900C8"/>
    <w:rsid w:val="49E1317B"/>
    <w:rsid w:val="4A212A7E"/>
    <w:rsid w:val="4A2F1545"/>
    <w:rsid w:val="4A3151FD"/>
    <w:rsid w:val="4A933FD9"/>
    <w:rsid w:val="4AC26B09"/>
    <w:rsid w:val="4AD725DB"/>
    <w:rsid w:val="4AE50A49"/>
    <w:rsid w:val="4AF64A04"/>
    <w:rsid w:val="4AFD02F0"/>
    <w:rsid w:val="4B0B6702"/>
    <w:rsid w:val="4B15399D"/>
    <w:rsid w:val="4B182C41"/>
    <w:rsid w:val="4B1A10CA"/>
    <w:rsid w:val="4B390CF8"/>
    <w:rsid w:val="4B45259A"/>
    <w:rsid w:val="4B531E57"/>
    <w:rsid w:val="4B62209A"/>
    <w:rsid w:val="4B7E66F4"/>
    <w:rsid w:val="4BA426B2"/>
    <w:rsid w:val="4BAD67EC"/>
    <w:rsid w:val="4BBC16D9"/>
    <w:rsid w:val="4BBC369E"/>
    <w:rsid w:val="4C1A7438"/>
    <w:rsid w:val="4C1C7909"/>
    <w:rsid w:val="4C3D1A83"/>
    <w:rsid w:val="4C4D7C71"/>
    <w:rsid w:val="4C4F7717"/>
    <w:rsid w:val="4C555ECC"/>
    <w:rsid w:val="4C8543E0"/>
    <w:rsid w:val="4CC34DBA"/>
    <w:rsid w:val="4CC36D98"/>
    <w:rsid w:val="4D155616"/>
    <w:rsid w:val="4D3245B5"/>
    <w:rsid w:val="4D5C3245"/>
    <w:rsid w:val="4D7C38E7"/>
    <w:rsid w:val="4D812AEE"/>
    <w:rsid w:val="4D8E7176"/>
    <w:rsid w:val="4DA75E4F"/>
    <w:rsid w:val="4DC66910"/>
    <w:rsid w:val="4DCB03CA"/>
    <w:rsid w:val="4E2330DF"/>
    <w:rsid w:val="4E296E9F"/>
    <w:rsid w:val="4E2A2121"/>
    <w:rsid w:val="4E2B47CD"/>
    <w:rsid w:val="4E4D4BDE"/>
    <w:rsid w:val="4EA752F2"/>
    <w:rsid w:val="4EB92CBE"/>
    <w:rsid w:val="4EC752C2"/>
    <w:rsid w:val="4EDA3604"/>
    <w:rsid w:val="4F2E19C1"/>
    <w:rsid w:val="4F4649D8"/>
    <w:rsid w:val="4F6F65A2"/>
    <w:rsid w:val="4FB5214F"/>
    <w:rsid w:val="4FBB2C33"/>
    <w:rsid w:val="4FBF764E"/>
    <w:rsid w:val="4FD16190"/>
    <w:rsid w:val="4FE63299"/>
    <w:rsid w:val="50096F88"/>
    <w:rsid w:val="504A3ED8"/>
    <w:rsid w:val="5060129E"/>
    <w:rsid w:val="50891C0A"/>
    <w:rsid w:val="508D131C"/>
    <w:rsid w:val="50974594"/>
    <w:rsid w:val="509C191A"/>
    <w:rsid w:val="50D61AAB"/>
    <w:rsid w:val="50D659E6"/>
    <w:rsid w:val="50FF12CC"/>
    <w:rsid w:val="510734C7"/>
    <w:rsid w:val="51382590"/>
    <w:rsid w:val="51697840"/>
    <w:rsid w:val="51B006BC"/>
    <w:rsid w:val="51B8305D"/>
    <w:rsid w:val="51BA3D9C"/>
    <w:rsid w:val="51F15D90"/>
    <w:rsid w:val="520932E4"/>
    <w:rsid w:val="522462FB"/>
    <w:rsid w:val="52561DA8"/>
    <w:rsid w:val="52566DC5"/>
    <w:rsid w:val="52707792"/>
    <w:rsid w:val="52AF696E"/>
    <w:rsid w:val="52C8312A"/>
    <w:rsid w:val="52E26C7E"/>
    <w:rsid w:val="5305612D"/>
    <w:rsid w:val="531B76FE"/>
    <w:rsid w:val="532C5467"/>
    <w:rsid w:val="53424C8B"/>
    <w:rsid w:val="5353372C"/>
    <w:rsid w:val="535C1095"/>
    <w:rsid w:val="53874D93"/>
    <w:rsid w:val="53B316E5"/>
    <w:rsid w:val="53BC416F"/>
    <w:rsid w:val="53C25DCC"/>
    <w:rsid w:val="53D855EF"/>
    <w:rsid w:val="543F6B44"/>
    <w:rsid w:val="544762D1"/>
    <w:rsid w:val="545F361A"/>
    <w:rsid w:val="546E1278"/>
    <w:rsid w:val="5474356A"/>
    <w:rsid w:val="54921C42"/>
    <w:rsid w:val="549C03CB"/>
    <w:rsid w:val="54C17E31"/>
    <w:rsid w:val="54D869D3"/>
    <w:rsid w:val="54E56216"/>
    <w:rsid w:val="55043E0E"/>
    <w:rsid w:val="5511700B"/>
    <w:rsid w:val="55774117"/>
    <w:rsid w:val="558E2409"/>
    <w:rsid w:val="559A7000"/>
    <w:rsid w:val="55F83D27"/>
    <w:rsid w:val="560753E7"/>
    <w:rsid w:val="561F6F5A"/>
    <w:rsid w:val="56372C41"/>
    <w:rsid w:val="564B20A8"/>
    <w:rsid w:val="565076BF"/>
    <w:rsid w:val="56BC6B02"/>
    <w:rsid w:val="56DF49B3"/>
    <w:rsid w:val="56E07A2A"/>
    <w:rsid w:val="570105E4"/>
    <w:rsid w:val="57362D58"/>
    <w:rsid w:val="57421056"/>
    <w:rsid w:val="5781726E"/>
    <w:rsid w:val="57A04676"/>
    <w:rsid w:val="57AB2BE1"/>
    <w:rsid w:val="57D31058"/>
    <w:rsid w:val="57E6171C"/>
    <w:rsid w:val="583628E4"/>
    <w:rsid w:val="583D5320"/>
    <w:rsid w:val="587539DB"/>
    <w:rsid w:val="58816C1B"/>
    <w:rsid w:val="58937D37"/>
    <w:rsid w:val="58BC0766"/>
    <w:rsid w:val="58C54ABC"/>
    <w:rsid w:val="58DC0194"/>
    <w:rsid w:val="58E518D5"/>
    <w:rsid w:val="58E625DA"/>
    <w:rsid w:val="58E660B8"/>
    <w:rsid w:val="58F80273"/>
    <w:rsid w:val="590B7930"/>
    <w:rsid w:val="59102CD3"/>
    <w:rsid w:val="591A7AE1"/>
    <w:rsid w:val="595C45CC"/>
    <w:rsid w:val="59617E35"/>
    <w:rsid w:val="598B1FE8"/>
    <w:rsid w:val="59A32185"/>
    <w:rsid w:val="59AC309D"/>
    <w:rsid w:val="59B12B6A"/>
    <w:rsid w:val="5A0C1B4F"/>
    <w:rsid w:val="5A1804F3"/>
    <w:rsid w:val="5A4237C2"/>
    <w:rsid w:val="5A82661E"/>
    <w:rsid w:val="5AC603CB"/>
    <w:rsid w:val="5ADE571F"/>
    <w:rsid w:val="5AF745AD"/>
    <w:rsid w:val="5B1E422F"/>
    <w:rsid w:val="5B254B8D"/>
    <w:rsid w:val="5B3752F1"/>
    <w:rsid w:val="5B394BC5"/>
    <w:rsid w:val="5B4074E4"/>
    <w:rsid w:val="5B4E6197"/>
    <w:rsid w:val="5B5233F7"/>
    <w:rsid w:val="5B555777"/>
    <w:rsid w:val="5B7D0F22"/>
    <w:rsid w:val="5B826D2E"/>
    <w:rsid w:val="5C0A68F9"/>
    <w:rsid w:val="5C59301F"/>
    <w:rsid w:val="5C76111B"/>
    <w:rsid w:val="5C9A592C"/>
    <w:rsid w:val="5C9E7928"/>
    <w:rsid w:val="5CC4514D"/>
    <w:rsid w:val="5CEB674E"/>
    <w:rsid w:val="5D0D6309"/>
    <w:rsid w:val="5D333896"/>
    <w:rsid w:val="5D83037A"/>
    <w:rsid w:val="5DA64068"/>
    <w:rsid w:val="5DF474C9"/>
    <w:rsid w:val="5E011535"/>
    <w:rsid w:val="5E3C091A"/>
    <w:rsid w:val="5E875C48"/>
    <w:rsid w:val="5EA55BB1"/>
    <w:rsid w:val="5ED24F05"/>
    <w:rsid w:val="5F1D035A"/>
    <w:rsid w:val="5F3202A9"/>
    <w:rsid w:val="5F341089"/>
    <w:rsid w:val="5F64242D"/>
    <w:rsid w:val="5F8D5AD3"/>
    <w:rsid w:val="5FA44873"/>
    <w:rsid w:val="5FB4311A"/>
    <w:rsid w:val="5FC30F01"/>
    <w:rsid w:val="5FD23910"/>
    <w:rsid w:val="5FE20204"/>
    <w:rsid w:val="5FE32A9C"/>
    <w:rsid w:val="5FFC05BD"/>
    <w:rsid w:val="600F4147"/>
    <w:rsid w:val="60123C37"/>
    <w:rsid w:val="601D776D"/>
    <w:rsid w:val="60254689"/>
    <w:rsid w:val="603A555D"/>
    <w:rsid w:val="607C3C86"/>
    <w:rsid w:val="60A30D33"/>
    <w:rsid w:val="60D94755"/>
    <w:rsid w:val="60F15F42"/>
    <w:rsid w:val="61387668"/>
    <w:rsid w:val="613A51F3"/>
    <w:rsid w:val="6146003C"/>
    <w:rsid w:val="61682942"/>
    <w:rsid w:val="617C02F0"/>
    <w:rsid w:val="61994610"/>
    <w:rsid w:val="61A134C4"/>
    <w:rsid w:val="61A86601"/>
    <w:rsid w:val="61C21E79"/>
    <w:rsid w:val="61CD7542"/>
    <w:rsid w:val="62161A12"/>
    <w:rsid w:val="621B19F5"/>
    <w:rsid w:val="622163B3"/>
    <w:rsid w:val="625C73EB"/>
    <w:rsid w:val="626A5FAC"/>
    <w:rsid w:val="62AC5EF5"/>
    <w:rsid w:val="62D179A7"/>
    <w:rsid w:val="6323136E"/>
    <w:rsid w:val="633A772C"/>
    <w:rsid w:val="634B42DA"/>
    <w:rsid w:val="63A252D2"/>
    <w:rsid w:val="63C4349A"/>
    <w:rsid w:val="63D207CF"/>
    <w:rsid w:val="63DC345F"/>
    <w:rsid w:val="63E678B4"/>
    <w:rsid w:val="63F86042"/>
    <w:rsid w:val="641C76D4"/>
    <w:rsid w:val="64AE13E1"/>
    <w:rsid w:val="64DD1E3F"/>
    <w:rsid w:val="65414D34"/>
    <w:rsid w:val="656B0071"/>
    <w:rsid w:val="656C5B97"/>
    <w:rsid w:val="65AA7E46"/>
    <w:rsid w:val="65C31F8C"/>
    <w:rsid w:val="65E30F42"/>
    <w:rsid w:val="66335F25"/>
    <w:rsid w:val="66846F11"/>
    <w:rsid w:val="66B5797D"/>
    <w:rsid w:val="66D33AAB"/>
    <w:rsid w:val="66ED1BF3"/>
    <w:rsid w:val="66ED4AB6"/>
    <w:rsid w:val="670A5668"/>
    <w:rsid w:val="67197D0E"/>
    <w:rsid w:val="67210BCB"/>
    <w:rsid w:val="673B646A"/>
    <w:rsid w:val="67401089"/>
    <w:rsid w:val="6756308B"/>
    <w:rsid w:val="67600C8B"/>
    <w:rsid w:val="676236F6"/>
    <w:rsid w:val="67805FA5"/>
    <w:rsid w:val="678E0047"/>
    <w:rsid w:val="67917E93"/>
    <w:rsid w:val="679B5D13"/>
    <w:rsid w:val="67A64DBB"/>
    <w:rsid w:val="67BB4C0B"/>
    <w:rsid w:val="67EC3B53"/>
    <w:rsid w:val="67EE3E86"/>
    <w:rsid w:val="680A1399"/>
    <w:rsid w:val="681376C3"/>
    <w:rsid w:val="68356714"/>
    <w:rsid w:val="683A1F7D"/>
    <w:rsid w:val="6863404B"/>
    <w:rsid w:val="6870599E"/>
    <w:rsid w:val="688A4CB2"/>
    <w:rsid w:val="689F0032"/>
    <w:rsid w:val="68A53C1E"/>
    <w:rsid w:val="68C83A2C"/>
    <w:rsid w:val="68D66C5F"/>
    <w:rsid w:val="68F76380"/>
    <w:rsid w:val="691722BE"/>
    <w:rsid w:val="69272501"/>
    <w:rsid w:val="69431305"/>
    <w:rsid w:val="6994440C"/>
    <w:rsid w:val="69A34734"/>
    <w:rsid w:val="69F7703D"/>
    <w:rsid w:val="6A386990"/>
    <w:rsid w:val="6A5D139E"/>
    <w:rsid w:val="6AB778B5"/>
    <w:rsid w:val="6ADF0BB9"/>
    <w:rsid w:val="6AE47749"/>
    <w:rsid w:val="6B1C3BBC"/>
    <w:rsid w:val="6B3D4F7E"/>
    <w:rsid w:val="6B785296"/>
    <w:rsid w:val="6B93041A"/>
    <w:rsid w:val="6B94211D"/>
    <w:rsid w:val="6C272818"/>
    <w:rsid w:val="6C293A18"/>
    <w:rsid w:val="6C354EC2"/>
    <w:rsid w:val="6C81247A"/>
    <w:rsid w:val="6CA83959"/>
    <w:rsid w:val="6CAB3449"/>
    <w:rsid w:val="6CC92428"/>
    <w:rsid w:val="6CF25F94"/>
    <w:rsid w:val="6D20306B"/>
    <w:rsid w:val="6D280E7F"/>
    <w:rsid w:val="6D4F64CA"/>
    <w:rsid w:val="6D737326"/>
    <w:rsid w:val="6D966B59"/>
    <w:rsid w:val="6DBC053F"/>
    <w:rsid w:val="6E035861"/>
    <w:rsid w:val="6E250FD9"/>
    <w:rsid w:val="6E2F7DBD"/>
    <w:rsid w:val="6E6B11E6"/>
    <w:rsid w:val="6E9A19C7"/>
    <w:rsid w:val="6EA372B0"/>
    <w:rsid w:val="6EA6004D"/>
    <w:rsid w:val="6EBC693B"/>
    <w:rsid w:val="6ECD3B4B"/>
    <w:rsid w:val="6F0A1CD8"/>
    <w:rsid w:val="6F0D1C55"/>
    <w:rsid w:val="6F265009"/>
    <w:rsid w:val="6F307625"/>
    <w:rsid w:val="6F3C4D2E"/>
    <w:rsid w:val="6F7A7103"/>
    <w:rsid w:val="6F875DE5"/>
    <w:rsid w:val="6F9E54E7"/>
    <w:rsid w:val="6FB267BF"/>
    <w:rsid w:val="6FC870C5"/>
    <w:rsid w:val="70227EC6"/>
    <w:rsid w:val="706F7560"/>
    <w:rsid w:val="70D80585"/>
    <w:rsid w:val="71186BD3"/>
    <w:rsid w:val="719B785F"/>
    <w:rsid w:val="71D15516"/>
    <w:rsid w:val="71F413EE"/>
    <w:rsid w:val="72007D93"/>
    <w:rsid w:val="720A6E64"/>
    <w:rsid w:val="72271FE2"/>
    <w:rsid w:val="722972EC"/>
    <w:rsid w:val="725A561D"/>
    <w:rsid w:val="726D7DC7"/>
    <w:rsid w:val="728F494A"/>
    <w:rsid w:val="72936E59"/>
    <w:rsid w:val="729469DC"/>
    <w:rsid w:val="72955A66"/>
    <w:rsid w:val="72DE2B1B"/>
    <w:rsid w:val="72EA47A1"/>
    <w:rsid w:val="72EB0A43"/>
    <w:rsid w:val="72EE7BC8"/>
    <w:rsid w:val="72F956A9"/>
    <w:rsid w:val="73532145"/>
    <w:rsid w:val="73B60DC5"/>
    <w:rsid w:val="73ED0C79"/>
    <w:rsid w:val="73F76F74"/>
    <w:rsid w:val="73FB2F08"/>
    <w:rsid w:val="74000C22"/>
    <w:rsid w:val="740676DD"/>
    <w:rsid w:val="740753B0"/>
    <w:rsid w:val="740A6CA7"/>
    <w:rsid w:val="741E6BF6"/>
    <w:rsid w:val="74205734"/>
    <w:rsid w:val="742A7349"/>
    <w:rsid w:val="743D48C8"/>
    <w:rsid w:val="74455F31"/>
    <w:rsid w:val="74732A9E"/>
    <w:rsid w:val="74783AEF"/>
    <w:rsid w:val="75422471"/>
    <w:rsid w:val="75425644"/>
    <w:rsid w:val="758903A3"/>
    <w:rsid w:val="75C86E1A"/>
    <w:rsid w:val="76044D8D"/>
    <w:rsid w:val="76067942"/>
    <w:rsid w:val="760D6F22"/>
    <w:rsid w:val="763607AC"/>
    <w:rsid w:val="764778F5"/>
    <w:rsid w:val="768A0573"/>
    <w:rsid w:val="76B87E80"/>
    <w:rsid w:val="76C341DB"/>
    <w:rsid w:val="772E53A2"/>
    <w:rsid w:val="773D622B"/>
    <w:rsid w:val="77683BF2"/>
    <w:rsid w:val="77B94F26"/>
    <w:rsid w:val="77E92BD3"/>
    <w:rsid w:val="77E93859"/>
    <w:rsid w:val="78411105"/>
    <w:rsid w:val="7864389B"/>
    <w:rsid w:val="78650950"/>
    <w:rsid w:val="78673CA5"/>
    <w:rsid w:val="78762B5D"/>
    <w:rsid w:val="789D2993"/>
    <w:rsid w:val="78A47226"/>
    <w:rsid w:val="78AA797A"/>
    <w:rsid w:val="78C0202A"/>
    <w:rsid w:val="791952F3"/>
    <w:rsid w:val="792B0E3A"/>
    <w:rsid w:val="79584959"/>
    <w:rsid w:val="79991D8E"/>
    <w:rsid w:val="799C7001"/>
    <w:rsid w:val="79AB4DB8"/>
    <w:rsid w:val="7A1563A6"/>
    <w:rsid w:val="7A325632"/>
    <w:rsid w:val="7A792DD8"/>
    <w:rsid w:val="7AC23111"/>
    <w:rsid w:val="7AF95CC7"/>
    <w:rsid w:val="7B1C3157"/>
    <w:rsid w:val="7B1F572E"/>
    <w:rsid w:val="7B5F5B2A"/>
    <w:rsid w:val="7BA951D4"/>
    <w:rsid w:val="7BDD6D12"/>
    <w:rsid w:val="7C0520B7"/>
    <w:rsid w:val="7C3F595C"/>
    <w:rsid w:val="7C467660"/>
    <w:rsid w:val="7CB559C1"/>
    <w:rsid w:val="7CD62F09"/>
    <w:rsid w:val="7CE85FC4"/>
    <w:rsid w:val="7D4A45B8"/>
    <w:rsid w:val="7DA147A5"/>
    <w:rsid w:val="7DC95F40"/>
    <w:rsid w:val="7E0D3F64"/>
    <w:rsid w:val="7E44112E"/>
    <w:rsid w:val="7E8F6D00"/>
    <w:rsid w:val="7E906943"/>
    <w:rsid w:val="7E953F59"/>
    <w:rsid w:val="7EC34622"/>
    <w:rsid w:val="7EC47BF3"/>
    <w:rsid w:val="7EF04FE2"/>
    <w:rsid w:val="7F344C03"/>
    <w:rsid w:val="7F3F623F"/>
    <w:rsid w:val="7F4A4D43"/>
    <w:rsid w:val="7F7B2EF8"/>
    <w:rsid w:val="7FC15040"/>
    <w:rsid w:val="7FD24A80"/>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35"/>
    <w:autoRedefine/>
    <w:qFormat/>
    <w:uiPriority w:val="0"/>
    <w:pPr>
      <w:keepNext/>
      <w:keepLines/>
      <w:spacing w:before="260" w:after="260" w:line="413" w:lineRule="auto"/>
      <w:outlineLvl w:val="2"/>
    </w:pPr>
    <w:rPr>
      <w:b/>
      <w:bCs/>
      <w:sz w:val="32"/>
      <w:szCs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autoRedefine/>
    <w:qFormat/>
    <w:uiPriority w:val="0"/>
    <w:pPr>
      <w:jc w:val="left"/>
    </w:pPr>
  </w:style>
  <w:style w:type="paragraph" w:styleId="7">
    <w:name w:val="Body Text"/>
    <w:basedOn w:val="1"/>
    <w:link w:val="34"/>
    <w:autoRedefine/>
    <w:unhideWhenUsed/>
    <w:qFormat/>
    <w:uiPriority w:val="0"/>
    <w:pPr>
      <w:spacing w:after="120"/>
    </w:pPr>
  </w:style>
  <w:style w:type="paragraph" w:styleId="8">
    <w:name w:val="Body Text Indent"/>
    <w:basedOn w:val="1"/>
    <w:next w:val="9"/>
    <w:autoRedefine/>
    <w:qFormat/>
    <w:uiPriority w:val="0"/>
    <w:pPr>
      <w:ind w:firstLine="645"/>
    </w:pPr>
    <w:rPr>
      <w:rFonts w:ascii="楷体_GB2312" w:eastAsia="楷体_GB2312"/>
      <w:sz w:val="32"/>
    </w:rPr>
  </w:style>
  <w:style w:type="paragraph" w:styleId="9">
    <w:name w:val="envelope return"/>
    <w:basedOn w:val="1"/>
    <w:autoRedefine/>
    <w:unhideWhenUsed/>
    <w:qFormat/>
    <w:uiPriority w:val="99"/>
    <w:pPr>
      <w:snapToGrid w:val="0"/>
    </w:pPr>
    <w:rPr>
      <w:rFonts w:ascii="Arial" w:hAnsi="Arial"/>
    </w:rPr>
  </w:style>
  <w:style w:type="paragraph" w:styleId="10">
    <w:name w:val="Plain Text"/>
    <w:basedOn w:val="1"/>
    <w:link w:val="37"/>
    <w:autoRedefine/>
    <w:unhideWhenUsed/>
    <w:qFormat/>
    <w:uiPriority w:val="0"/>
    <w:rPr>
      <w:rFonts w:ascii="宋体" w:hAnsi="Courier New" w:cs="Courier New"/>
      <w:szCs w:val="21"/>
    </w:rPr>
  </w:style>
  <w:style w:type="paragraph" w:styleId="11">
    <w:name w:val="toc 8"/>
    <w:basedOn w:val="1"/>
    <w:next w:val="1"/>
    <w:autoRedefine/>
    <w:unhideWhenUsed/>
    <w:qFormat/>
    <w:uiPriority w:val="39"/>
    <w:pPr>
      <w:ind w:left="1470"/>
      <w:jc w:val="left"/>
    </w:pPr>
    <w:rPr>
      <w:rFonts w:ascii="Calibri" w:hAnsi="Calibri" w:cs="Calibri"/>
      <w:sz w:val="18"/>
      <w:szCs w:val="18"/>
    </w:rPr>
  </w:style>
  <w:style w:type="paragraph" w:styleId="12">
    <w:name w:val="Date"/>
    <w:basedOn w:val="1"/>
    <w:next w:val="1"/>
    <w:autoRedefine/>
    <w:qFormat/>
    <w:uiPriority w:val="0"/>
    <w:rPr>
      <w:sz w:val="24"/>
      <w:szCs w:val="22"/>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autoRedefine/>
    <w:qFormat/>
    <w:uiPriority w:val="0"/>
  </w:style>
  <w:style w:type="paragraph" w:styleId="16">
    <w:name w:val="Normal (Web)"/>
    <w:basedOn w:val="1"/>
    <w:autoRedefine/>
    <w:qFormat/>
    <w:uiPriority w:val="0"/>
    <w:pPr>
      <w:spacing w:beforeAutospacing="1" w:afterAutospacing="1"/>
      <w:jc w:val="left"/>
    </w:pPr>
    <w:rPr>
      <w:rFonts w:cs="Times New Roman"/>
      <w:kern w:val="0"/>
      <w:sz w:val="24"/>
    </w:rPr>
  </w:style>
  <w:style w:type="paragraph" w:styleId="17">
    <w:name w:val="Body Text First Indent"/>
    <w:basedOn w:val="7"/>
    <w:link w:val="33"/>
    <w:autoRedefine/>
    <w:qFormat/>
    <w:uiPriority w:val="0"/>
    <w:pPr>
      <w:ind w:firstLine="420" w:firstLineChars="100"/>
    </w:pPr>
    <w:rPr>
      <w:rFonts w:ascii="Times New Roman" w:hAnsi="Times New Roman" w:eastAsia="宋体" w:cs="Times New Roman"/>
      <w:sz w:val="24"/>
    </w:rPr>
  </w:style>
  <w:style w:type="paragraph" w:styleId="18">
    <w:name w:val="Body Text First Indent 2"/>
    <w:basedOn w:val="8"/>
    <w:autoRedefine/>
    <w:qFormat/>
    <w:uiPriority w:val="0"/>
    <w:pPr>
      <w:widowControl/>
      <w:ind w:firstLine="420" w:firstLineChars="200"/>
      <w:jc w:val="left"/>
    </w:pPr>
    <w:rPr>
      <w:rFonts w:ascii="Times New Roman" w:hAnsi="Times New Roman" w:eastAsia="宋?"/>
      <w:kern w:val="0"/>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paragraph" w:customStyle="1" w:styleId="23">
    <w:name w:val="正文 New"/>
    <w:basedOn w:val="1"/>
    <w:autoRedefine/>
    <w:qFormat/>
    <w:uiPriority w:val="0"/>
    <w:pPr>
      <w:spacing w:before="100" w:beforeAutospacing="1" w:after="100" w:afterAutospacing="1" w:line="440" w:lineRule="exact"/>
      <w:ind w:left="357" w:hanging="357"/>
    </w:pPr>
    <w:rPr>
      <w:rFonts w:ascii="Times New Roman" w:hAnsi="Times New Roman"/>
      <w:szCs w:val="21"/>
    </w:rPr>
  </w:style>
  <w:style w:type="paragraph" w:customStyle="1" w:styleId="24">
    <w:name w:val="首行缩进"/>
    <w:basedOn w:val="1"/>
    <w:autoRedefine/>
    <w:qFormat/>
    <w:uiPriority w:val="0"/>
    <w:pPr>
      <w:ind w:firstLine="480" w:firstLineChars="200"/>
    </w:pPr>
    <w:rPr>
      <w:lang w:val="zh-CN"/>
    </w:rPr>
  </w:style>
  <w:style w:type="character" w:customStyle="1" w:styleId="25">
    <w:name w:val="NormalCharacter"/>
    <w:autoRedefine/>
    <w:semiHidden/>
    <w:qFormat/>
    <w:uiPriority w:val="0"/>
  </w:style>
  <w:style w:type="paragraph" w:customStyle="1" w:styleId="26">
    <w:name w:val="Table Paragraph"/>
    <w:basedOn w:val="1"/>
    <w:autoRedefine/>
    <w:qFormat/>
    <w:uiPriority w:val="1"/>
    <w:rPr>
      <w:rFonts w:ascii="宋体" w:hAnsi="宋体" w:eastAsia="宋体" w:cs="宋体"/>
      <w:lang w:val="zh-CN" w:bidi="zh-CN"/>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WPSOffice手动目录 1"/>
    <w:autoRedefine/>
    <w:qFormat/>
    <w:uiPriority w:val="0"/>
    <w:rPr>
      <w:rFonts w:ascii="Times New Roman" w:hAnsi="Times New Roman" w:eastAsia="宋体" w:cs="Times New Roman"/>
      <w:lang w:val="en-US" w:eastAsia="zh-CN" w:bidi="ar-SA"/>
    </w:rPr>
  </w:style>
  <w:style w:type="paragraph" w:styleId="29">
    <w:name w:val="List Paragraph"/>
    <w:basedOn w:val="1"/>
    <w:autoRedefine/>
    <w:qFormat/>
    <w:uiPriority w:val="34"/>
    <w:pPr>
      <w:ind w:firstLine="420" w:firstLineChars="200"/>
    </w:pPr>
  </w:style>
  <w:style w:type="paragraph" w:customStyle="1" w:styleId="30">
    <w:name w:val="正文文本缩进 2 Char Char"/>
    <w:basedOn w:val="1"/>
    <w:autoRedefine/>
    <w:qFormat/>
    <w:uiPriority w:val="0"/>
    <w:pPr>
      <w:spacing w:before="100" w:beforeAutospacing="1" w:line="480" w:lineRule="auto"/>
      <w:ind w:left="420" w:leftChars="200"/>
    </w:pPr>
    <w:rPr>
      <w:rFonts w:hint="eastAsia" w:ascii="Times New Roman" w:hAnsi="Times New Roman" w:cs="Times New Roman"/>
      <w:sz w:val="32"/>
    </w:rPr>
  </w:style>
  <w:style w:type="character" w:customStyle="1" w:styleId="31">
    <w:name w:val="font31"/>
    <w:basedOn w:val="21"/>
    <w:autoRedefine/>
    <w:qFormat/>
    <w:uiPriority w:val="0"/>
    <w:rPr>
      <w:rFonts w:hint="eastAsia" w:ascii="微软雅黑" w:hAnsi="微软雅黑" w:eastAsia="微软雅黑" w:cs="微软雅黑"/>
      <w:b/>
      <w:bCs/>
      <w:color w:val="000000"/>
      <w:sz w:val="24"/>
      <w:szCs w:val="24"/>
      <w:u w:val="none"/>
    </w:rPr>
  </w:style>
  <w:style w:type="character" w:customStyle="1" w:styleId="32">
    <w:name w:val="font91"/>
    <w:basedOn w:val="21"/>
    <w:autoRedefine/>
    <w:qFormat/>
    <w:uiPriority w:val="0"/>
    <w:rPr>
      <w:rFonts w:hint="eastAsia" w:ascii="微软雅黑" w:hAnsi="微软雅黑" w:eastAsia="微软雅黑" w:cs="微软雅黑"/>
      <w:color w:val="000000"/>
      <w:sz w:val="24"/>
      <w:szCs w:val="24"/>
      <w:u w:val="none"/>
    </w:rPr>
  </w:style>
  <w:style w:type="character" w:customStyle="1" w:styleId="33">
    <w:name w:val="正文文本首行缩进 字符"/>
    <w:basedOn w:val="34"/>
    <w:link w:val="17"/>
    <w:autoRedefine/>
    <w:qFormat/>
    <w:uiPriority w:val="0"/>
    <w:rPr>
      <w:rFonts w:hint="default" w:ascii="Times New Roman" w:hAnsi="Times New Roman" w:cs="Times New Roman"/>
      <w:kern w:val="2"/>
      <w:sz w:val="24"/>
      <w:szCs w:val="24"/>
    </w:rPr>
  </w:style>
  <w:style w:type="character" w:customStyle="1" w:styleId="34">
    <w:name w:val="正文文本 字符"/>
    <w:basedOn w:val="21"/>
    <w:link w:val="7"/>
    <w:autoRedefine/>
    <w:qFormat/>
    <w:uiPriority w:val="0"/>
    <w:rPr>
      <w:kern w:val="2"/>
      <w:sz w:val="21"/>
      <w:szCs w:val="22"/>
    </w:rPr>
  </w:style>
  <w:style w:type="character" w:customStyle="1" w:styleId="35">
    <w:name w:val="标题 3 字符"/>
    <w:basedOn w:val="21"/>
    <w:link w:val="4"/>
    <w:autoRedefine/>
    <w:qFormat/>
    <w:uiPriority w:val="0"/>
    <w:rPr>
      <w:rFonts w:hint="eastAsia" w:ascii="宋体" w:hAnsi="宋体" w:eastAsia="宋体" w:cs="宋体"/>
      <w:b/>
      <w:kern w:val="2"/>
      <w:sz w:val="21"/>
      <w:shd w:val="clear" w:color="auto" w:fill="FFFFFF"/>
    </w:rPr>
  </w:style>
  <w:style w:type="paragraph" w:customStyle="1" w:styleId="36">
    <w:name w:val="正文2"/>
    <w:basedOn w:val="1"/>
    <w:autoRedefine/>
    <w:qFormat/>
    <w:uiPriority w:val="0"/>
    <w:pPr>
      <w:spacing w:line="360" w:lineRule="auto"/>
      <w:ind w:firstLine="510" w:firstLineChars="200"/>
    </w:pPr>
    <w:rPr>
      <w:sz w:val="24"/>
      <w:szCs w:val="20"/>
    </w:rPr>
  </w:style>
  <w:style w:type="character" w:customStyle="1" w:styleId="37">
    <w:name w:val="纯文本 字符"/>
    <w:basedOn w:val="21"/>
    <w:link w:val="10"/>
    <w:autoRedefine/>
    <w:qFormat/>
    <w:uiPriority w:val="0"/>
    <w:rPr>
      <w:rFonts w:ascii="宋体" w:hAnsi="Courier New" w:cs="Courier New" w:eastAsiaTheme="minorEastAsia"/>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9057f740-aecf-446e-b5cc-22d672533ea9</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25A261FA</paraID>
      <start>0</start>
      <end>3</end>
      <status>unmodified</status>
      <modifiedWord/>
      <trackRevisions>false</trackRevisions>
    </reviewItem>
    <reviewItem>
      <errorID>567c9e38-36dd-470d-846e-14778be33867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612E011</paraID>
      <start>0</start>
      <end>2</end>
      <status>unmodified</status>
      <modifiedWord/>
      <trackRevisions>false</trackRevisions>
    </reviewItem>
    <reviewItem>
      <errorID>a1023315-5619-4952-aebe-ba9b15b945da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390EDE3D</paraID>
      <start>0</start>
      <end>2</end>
      <status>unmodified</status>
      <modifiedWord/>
      <trackRevisions>false</trackRevisions>
    </reviewItem>
    <reviewItem>
      <errorID>f5fce16c-d74d-421b-bf1f-821e526e6437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5810E5AD</paraID>
      <start>0</start>
      <end>2</end>
      <status>unmodified</status>
      <modifiedWord/>
      <trackRevisions>false</trackRevisions>
    </reviewItem>
    <reviewItem>
      <errorID>9d086408-853a-43c5-abb7-63995a1522b7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DB12F84</paraID>
      <start>0</start>
      <end>2</end>
      <status>unmodified</status>
      <modifiedWord/>
      <trackRevisions>false</trackRevisions>
    </reviewItem>
    <reviewItem>
      <errorID>3c2abe07-5cad-4fa9-a2e4-79fea3958842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440E8E6</paraID>
      <start>0</start>
      <end>2</end>
      <status>unmodified</status>
      <modifiedWord/>
      <trackRevisions>false</trackRevisions>
    </reviewItem>
    <reviewItem>
      <errorID>2f703d44-9474-4f93-8f4c-aeb2c59dc58a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2D0DCB89</paraID>
      <start>0</start>
      <end>2</end>
      <status>unmodified</status>
      <modifiedWord/>
      <trackRevisions>false</trackRevisions>
    </reviewItem>
    <reviewItem>
      <errorID>9351d725-93a5-4b4a-8812-fd7373b276d0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883BEB5</paraID>
      <start>0</start>
      <end>2</end>
      <status>unmodified</status>
      <modifiedWord/>
      <trackRevisions>false</trackRevisions>
    </reviewItem>
    <reviewItem>
      <errorID>4204a297-d30b-4b49-b7bd-fff73f2d6816</errorID>
      <errorWord>签定合同</errorWord>
      <group>L1_Word</group>
      <groupName>字词问题</groupName>
      <ability>L2_Typo</ability>
      <abilityName>字词错误</abilityName>
      <candidateList>
        <item>签订合同</item>
      </candidateList>
      <explain/>
      <paraID> 883BEB5</paraID>
      <start>31</start>
      <end>35</end>
      <status>modified</status>
      <modifiedWord>签订合同</modifiedWord>
      <trackRevisions>false</trackRevisions>
    </reviewItem>
    <reviewItem>
      <errorID>bad20c71-ac66-4df6-8ccd-a27862a0e750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3BECC5EA</paraID>
      <start>0</start>
      <end>2</end>
      <status>unmodified</status>
      <modifiedWord/>
      <trackRevisions>false</trackRevisions>
    </reviewItem>
    <reviewItem>
      <errorID>af8addb0-0932-4a88-8ede-0a1929cf7483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439E4DA9</paraID>
      <start>0</start>
      <end>2</end>
      <status>unmodified</status>
      <modifiedWord/>
      <trackRevisions>false</trackRevisions>
    </reviewItem>
    <reviewItem>
      <errorID>50b3271c-c2b3-4fdd-82a9-2c8d92187c4a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1CC438AC</paraID>
      <start>0</start>
      <end>2</end>
      <status>unmodified</status>
      <modifiedWord/>
      <trackRevisions>false</trackRevisions>
    </reviewItem>
    <reviewItem>
      <errorID>dc4a44e4-e7c6-4083-b6eb-814b78b37dc6</errorID>
      <errorWord>的注明</errorWord>
      <group>L1_AI</group>
      <groupName>深度校对</groupName>
      <ability>L2_AI_Word</ability>
      <abilityName>字词纠错</abilityName>
      <candidateList>
        <item>地标明</item>
      </candidateList>
      <explain/>
      <paraID>226E9541</paraID>
      <start>19</start>
      <end>22</end>
      <status>modified</status>
      <modifiedWord>地标明</modifiedWord>
      <trackRevisions>false</trackRevisions>
    </reviewItem>
    <reviewItem>
      <errorID>ebd493d8-bdb2-4eac-b381-9e8117379e74</errorID>
      <errorWord>的注明</errorWord>
      <group>L1_AI</group>
      <groupName>深度校对</groupName>
      <ability>L2_AI_Word</ability>
      <abilityName>字词纠错</abilityName>
      <candidateList>
        <item>地标明</item>
      </candidateList>
      <explain/>
      <paraID>226E9541</paraID>
      <start>57</start>
      <end>60</end>
      <status>modified</status>
      <modifiedWord>地标明</modifiedWord>
      <trackRevisions>false</trackRevisions>
    </reviewItem>
    <reviewItem>
      <errorID>94dcbf92-b48a-47cc-9ffd-cf5e3672eece</errorID>
      <errorWord>的注明</errorWord>
      <group>L1_AI</group>
      <groupName>深度校对</groupName>
      <ability>L2_AI_Word</ability>
      <abilityName>字词纠错</abilityName>
      <candidateList>
        <item>地标明</item>
      </candidateList>
      <explain/>
      <paraID>226E9541</paraID>
      <start>93</start>
      <end>96</end>
      <status>modified</status>
      <modifiedWord>地标明</modifiedWord>
      <trackRevisions>false</trackRevisions>
    </reviewItem>
    <reviewItem>
      <errorID>fb821d54-02e0-4641-a155-7792b4469ef2</errorID>
      <errorWord>作</errorWord>
      <group>L1_AI</group>
      <groupName>深度校对</groupName>
      <ability>L2_AI_Punc</ability>
      <abilityName>标点纠错</abilityName>
      <candidateList>
        <item>，作</item>
      </candidateList>
      <explain/>
      <paraID>226E9541</paraID>
      <start>217</start>
      <end>219</end>
      <status>modified</status>
      <modifiedWord>，作</modifiedWord>
      <trackRevisions>false</trackRevisions>
    </reviewItem>
    <reviewItem>
      <errorID>91fbcd9e-4204-4319-bf41-319c17d296ad</errorID>
      <errorWord>人民政府网</errorWord>
      <group>L1_AI</group>
      <groupName>深度校对</groupName>
      <ability>L2_AI_Word</ability>
      <abilityName>字词纠错</abilityName>
      <candidateList>
        <item>人民政府</item>
      </candidateList>
      <explain/>
      <paraID>649990CC</paraID>
      <start>18</start>
      <end>23</end>
      <status>unmodified</status>
      <modifiedWord/>
      <trackRevisions>false</trackRevisions>
    </reviewItem>
    <reviewItem>
      <errorID>67b4f837-fc55-4fd4-b994-4d095fc51743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5AC9230F</paraID>
      <start>0</start>
      <end>2</end>
      <status>unmodified</status>
      <modifiedWord/>
      <trackRevisions>false</trackRevisions>
    </reviewItem>
    <reviewItem>
      <errorID>b128c578-a939-4533-ae6d-b3c5ea41e823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7DD68AAA</paraID>
      <start>0</start>
      <end>2</end>
      <status>unmodified</status>
      <modifiedWord/>
      <trackRevisions>false</trackRevisions>
    </reviewItem>
    <reviewItem>
      <errorID>2fff3ced-e361-4ca6-95a6-2252009b4514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6C99C250</paraID>
      <start>0</start>
      <end>2</end>
      <status>unmodified</status>
      <modifiedWord/>
      <trackRevisions>false</trackRevisions>
    </reviewItem>
    <reviewItem>
      <errorID>b2a17911-c150-47e1-b45d-4790681cc9a8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B2A66C8</paraID>
      <start>0</start>
      <end>2</end>
      <status>unmodified</status>
      <modifiedWord/>
      <trackRevisions>false</trackRevisions>
    </reviewItem>
    <reviewItem>
      <errorID>67fa70b0-dd29-4a9c-8b1e-19b4fee8460d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7C3AAA0</paraID>
      <start>0</start>
      <end>2</end>
      <status>unmodified</status>
      <modifiedWord/>
      <trackRevisions>false</trackRevisions>
    </reviewItem>
    <reviewItem>
      <errorID>85a8d148-b044-42f6-b698-03e7b9cbe648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46B36D42</paraID>
      <start>0</start>
      <end>2</end>
      <status>unmodified</status>
      <modifiedWord/>
      <trackRevisions>false</trackRevisions>
    </reviewItem>
    <reviewItem>
      <errorID>a9da2908-55ee-45d6-baf2-20cd7d1e5c98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59F92471</paraID>
      <start>0</start>
      <end>2</end>
      <status>unmodified</status>
      <modifiedWord/>
      <trackRevisions>false</trackRevisions>
    </reviewItem>
    <reviewItem>
      <errorID>d3823d23-b324-45ca-baba-7c317f7b71e6</errorID>
      <errorWord>人员构成</errorWord>
      <group>L1_AI</group>
      <groupName>深度校对</groupName>
      <ability>L2_AI_Word</ability>
      <abilityName>字词纠错</abilityName>
      <candidateList>
        <item>人员组成</item>
      </candidateList>
      <explain/>
      <paraID>4185B188</paraID>
      <start>44</start>
      <end>48</end>
      <status>modified</status>
      <modifiedWord>人员组成</modifiedWord>
      <trackRevisions>false</trackRevisions>
    </reviewItem>
    <reviewItem>
      <errorID>ba7a1c54-470c-42de-b730-c7040ab73476</errorID>
      <errorWord>组</errorWord>
      <group>L1_AI</group>
      <groupName>深度校对</groupName>
      <ability>L2_AI_Word</ability>
      <abilityName>字词纠错</abilityName>
      <candidateList>
        <item>小组</item>
      </candidateList>
      <explain/>
      <paraID>7AE5CD82</paraID>
      <start>6</start>
      <end>8</end>
      <status>modified</status>
      <modifiedWord>小组</modifiedWord>
      <trackRevisions>false</trackRevisions>
    </reviewItem>
    <reviewItem>
      <errorID>bb2c88e5-c422-4cf1-a10a-aef87ea5333f</errorID>
      <errorWord>所有的</errorWord>
      <group>L1_Word</group>
      <groupName>字词问题</groupName>
      <ability>L2_Typo</ability>
      <abilityName>字词错误</abilityName>
      <candidateList>
        <item>所有</item>
      </candidateList>
      <explain/>
      <paraID>7AE5CD82</paraID>
      <start>59</start>
      <end>61</end>
      <status>modified</status>
      <modifiedWord>所有</modifiedWord>
      <trackRevisions>false</trackRevisions>
    </reviewItem>
    <reviewItem>
      <errorID>8fbca234-6ee4-4cba-b9a0-58f0bfe0c167</errorID>
      <errorWord>与其</errorWord>
      <group>L1_Word</group>
      <groupName>字词问题</groupName>
      <ability>L2_Typo</ability>
      <abilityName>字词错误</abilityName>
      <candidateList>
        <item>其</item>
      </candidateList>
      <explain>词缀：极～｜尤～｜如～。</explain>
      <paraID>2A6F7964</paraID>
      <start>62</start>
      <end>63</end>
      <status>modified</status>
      <modifiedWord>其</modifiedWord>
      <trackRevisions>false</trackRevisions>
    </reviewItem>
    <reviewItem>
      <errorID>f616b1ad-1c21-42f0-af3b-530fd1ff70c3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58A57972</paraID>
      <start>0</start>
      <end>2</end>
      <status>modified</status>
      <modifiedWord>6.</modifiedWord>
      <trackRevisions>false</trackRevisions>
    </reviewItem>
    <reviewItem>
      <errorID>f57ec022-018c-427a-924d-06d4f33bfbbe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23621B75</paraID>
      <start>0</start>
      <end>2</end>
      <status>modified</status>
      <modifiedWord>7.</modifiedWord>
      <trackRevisions>false</trackRevisions>
    </reviewItem>
    <reviewItem>
      <errorID>e97a4251-7d80-4f6d-be0a-ec234c0e2076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41394873</paraID>
      <start>0</start>
      <end>2</end>
      <status>modified</status>
      <modifiedWord>8.</modifiedWord>
      <trackRevisions>false</trackRevisions>
    </reviewItem>
    <reviewItem>
      <errorID>3f13d38b-63aa-4285-863f-61a980a6319e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279DE07D</paraID>
      <start>0</start>
      <end>2</end>
      <status>modified</status>
      <modifiedWord>1.</modifiedWord>
      <trackRevisions>false</trackRevisions>
    </reviewItem>
    <reviewItem>
      <errorID>1937e4d8-a398-4bfc-bca2-a7a4c38a535e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2910C6A9</paraID>
      <start>0</start>
      <end>2</end>
      <status>modified</status>
      <modifiedWord>2.</modifiedWord>
      <trackRevisions>false</trackRevisions>
    </reviewItem>
    <reviewItem>
      <errorID>3ac661ed-ac9f-466c-b8ec-abb50f7b6c01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21325A61</paraID>
      <start>0</start>
      <end>2</end>
      <status>unmodified</status>
      <modifiedWord/>
      <trackRevisions>false</trackRevisions>
    </reviewItem>
    <reviewItem>
      <errorID>936b5326-3387-4b6a-bb06-23ca00f26e4f</errorID>
      <errorWord>、</errorWord>
      <group>L1_AI</group>
      <groupName>深度校对</groupName>
      <ability>L2_AI_Punc</ability>
      <abilityName>标点纠错</abilityName>
      <candidateList>
        <item>.</item>
      </candidateList>
      <explain/>
      <paraID>3620C245</paraID>
      <start>30</start>
      <end>31</end>
      <status>unmodified</status>
      <modifiedWord/>
      <trackRevisions>false</trackRevisions>
    </reviewItem>
    <reviewItem>
      <errorID>4cbc8a04-c267-421a-b7ca-33c5acc14233</errorID>
      <errorWord>、和</errorWord>
      <group>L1_AI</group>
      <groupName>深度校对</groupName>
      <ability>L2_AI_Word</ability>
      <abilityName>字词纠错</abilityName>
      <candidateList>
        <item>、</item>
      </candidateList>
      <explain/>
      <paraID>3620C245</paraID>
      <start>150</start>
      <end>152</end>
      <status>unmodified</status>
      <modifiedWord/>
      <trackRevisions>false</trackRevisions>
    </reviewItem>
    <reviewItem>
      <errorID>54bbef0a-839e-43e2-8073-9c57c2bfdf09</errorID>
      <errorWord>(</errorWord>
      <group>L1_Format</group>
      <groupName>格式问题</groupName>
      <ability>L2_HalfPunc</ability>
      <abilityName>全半角检查</abilityName>
      <candidateList>
        <item>（</item>
      </candidateList>
      <explain>文本全半角错误。</explain>
      <paraID>3620C245</paraID>
      <start>292</start>
      <end>293</end>
      <status>unmodified</status>
      <modifiedWord/>
      <trackRevisions>false</trackRevisions>
    </reviewItem>
    <reviewItem>
      <errorID>1f5673a7-832a-4893-b463-b49d6edfdf0e</errorID>
      <errorWord>)</errorWord>
      <group>L1_Format</group>
      <groupName>格式问题</groupName>
      <ability>L2_HalfPunc</ability>
      <abilityName>全半角检查</abilityName>
      <candidateList>
        <item>）</item>
      </candidateList>
      <explain>文本全半角错误。</explain>
      <paraID>3620C245</paraID>
      <start>373</start>
      <end>374</end>
      <status>unmodified</status>
      <modifiedWord/>
      <trackRevisions>false</trackRevisions>
    </reviewItem>
    <reviewItem>
      <errorID>2ae61844-f326-41d9-b727-79ef4e8af6c4</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3620C245</paraID>
      <start>389</start>
      <end>390</end>
      <status>modified</status>
      <modifiedWord>且</modifiedWord>
      <trackRevisions>false</trackRevisions>
    </reviewItem>
    <reviewItem>
      <errorID>03ff50c3-133d-4b36-94fd-3d0b1984017c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3554A0CC</paraID>
      <start>0</start>
      <end>2</end>
      <status>unmodified</status>
      <modifiedWord/>
      <trackRevisions>false</trackRevisions>
    </reviewItem>
    <reviewItem>
      <errorID>6ae6494e-674f-4326-9be0-698f1a004acf</errorID>
      <errorWord>技术支持服务</errorWord>
      <group>L1_AI</group>
      <groupName>深度校对</groupName>
      <ability>L2_AI_Grammar</ability>
      <abilityName>语法纠错</abilityName>
      <candidateList>
        <item>技术支持</item>
      </candidateList>
      <explain/>
      <paraID>3554A0CC</paraID>
      <start>9</start>
      <end>15</end>
      <status>unmodified</status>
      <modifiedWord/>
      <trackRevisions>false</trackRevisions>
    </reviewItem>
    <reviewItem>
      <errorID>9facd5c4-aad2-4152-a8ea-5c3edb9dc699</errorID>
      <errorWord>(</errorWord>
      <group>L1_Format</group>
      <groupName>格式问题</groupName>
      <ability>L2_HalfPunc</ability>
      <abilityName>全半角检查</abilityName>
      <candidateList>
        <item>（</item>
      </candidateList>
      <explain>文本全半角错误。</explain>
      <paraID>763CF438</paraID>
      <start>5</start>
      <end>6</end>
      <status>unmodified</status>
      <modifiedWord/>
      <trackRevisions>false</trackRevisions>
    </reviewItem>
    <reviewItem>
      <errorID>092f081a-3005-4d52-8e94-47cabeac43f7</errorID>
      <errorWord>)</errorWord>
      <group>L1_Format</group>
      <groupName>格式问题</groupName>
      <ability>L2_HalfPunc</ability>
      <abilityName>全半角检查</abilityName>
      <candidateList>
        <item>）</item>
      </candidateList>
      <explain>文本全半角错误。</explain>
      <paraID>763CF438</paraID>
      <start>7</start>
      <end>8</end>
      <status>unmodified</status>
      <modifiedWord/>
      <trackRevisions>false</trackRevisions>
    </reviewItem>
    <reviewItem>
      <errorID>2e8cfde2-ed72-4450-954c-1c57170eee6a</errorID>
      <errorWord>(</errorWord>
      <group>L1_Format</group>
      <groupName>格式问题</groupName>
      <ability>L2_HalfPunc</ability>
      <abilityName>全半角检查</abilityName>
      <candidateList>
        <item>（</item>
      </candidateList>
      <explain>文本全半角错误。</explain>
      <paraID>763CF438</paraID>
      <start>11</start>
      <end>12</end>
      <status>unmodified</status>
      <modifiedWord/>
      <trackRevisions>false</trackRevisions>
    </reviewItem>
    <reviewItem>
      <errorID>ea83baeb-a7dc-44c9-835a-ccbe55fd36f5</errorID>
      <errorWord>)</errorWord>
      <group>L1_Format</group>
      <groupName>格式问题</groupName>
      <ability>L2_HalfPunc</ability>
      <abilityName>全半角检查</abilityName>
      <candidateList>
        <item>）</item>
      </candidateList>
      <explain>文本全半角错误。</explain>
      <paraID>763CF438</paraID>
      <start>13</start>
      <end>14</end>
      <status>unmodified</status>
      <modifiedWord/>
      <trackRevisions>false</trackRevisions>
    </reviewItem>
    <reviewItem>
      <errorID>6fa8fa76-d90d-4304-8076-ba130972f93f</errorID>
      <errorWord>(</errorWord>
      <group>L1_Format</group>
      <groupName>格式问题</groupName>
      <ability>L2_HalfPunc</ability>
      <abilityName>全半角检查</abilityName>
      <candidateList>
        <item>（</item>
      </candidateList>
      <explain>文本全半角错误。</explain>
      <paraID>763CF438</paraID>
      <start>17</start>
      <end>18</end>
      <status>unmodified</status>
      <modifiedWord/>
      <trackRevisions>false</trackRevisions>
    </reviewItem>
    <reviewItem>
      <errorID>34fb8a71-9f20-457d-9f11-f0221b8dabe5</errorID>
      <errorWord>)</errorWord>
      <group>L1_Format</group>
      <groupName>格式问题</groupName>
      <ability>L2_HalfPunc</ability>
      <abilityName>全半角检查</abilityName>
      <candidateList>
        <item>）</item>
      </candidateList>
      <explain>文本全半角错误。</explain>
      <paraID>763CF438</paraID>
      <start>19</start>
      <end>20</end>
      <status>unmodified</status>
      <modifiedWord/>
      <trackRevisions>false</trackRevisions>
    </reviewItem>
    <reviewItem>
      <errorID>7baf0408-cd32-45b4-beba-9d31f5beb65a</errorID>
      <errorWord>粘合</errorWord>
      <group>L1_Word</group>
      <groupName>字词问题</groupName>
      <ability>L2_Alias</ability>
      <abilityName>也作/曾用词</abilityName>
      <candidateList>
        <item>黏合</item>
      </candidateList>
      <explain>词汇[粘合]为不规范表述或旧称，其规范书面表述为[黏合]。</explain>
      <paraID>4912D86D</paraID>
      <start>7</start>
      <end>9</end>
      <status>unmodified</status>
      <modifiedWord/>
      <trackRevisions>false</trackRevisions>
    </reviewItem>
    <reviewItem>
      <errorID>3c46c1e6-fd01-48fe-b21f-7a8222c405f1</errorID>
      <errorWord>丁晴</errorWord>
      <group>L1_Word</group>
      <groupName>字词问题</groupName>
      <ability>L2_Typo</ability>
      <abilityName>字词错误</abilityName>
      <candidateList>
        <item>丁腈</item>
      </candidateList>
      <explain/>
      <paraID>570F2AB8</paraID>
      <start>3</start>
      <end>5</end>
      <status>unmodified</status>
      <modifiedWord/>
      <trackRevisions>false</trackRevisions>
    </reviewItem>
    <reviewItem>
      <errorID>b937b73f-edcc-4336-b990-2019fe130f6f</errorID>
      <errorWord>丁晴</errorWord>
      <group>L1_Word</group>
      <groupName>字词问题</groupName>
      <ability>L2_Typo</ability>
      <abilityName>字词错误</abilityName>
      <candidateList>
        <item>丁腈</item>
      </candidateList>
      <explain/>
      <paraID>1E2DAAF6</paraID>
      <start>3</start>
      <end>5</end>
      <status>unmodified</status>
      <modifiedWord/>
      <trackRevisions>false</trackRevisions>
    </reviewItem>
    <reviewItem>
      <errorID>75955867-1b72-4ef3-ac42-be763c52dbcf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14A432E3</paraID>
      <start>0</start>
      <end>2</end>
      <status>unmodified</status>
      <modifiedWord/>
      <trackRevisions>false</trackRevisions>
    </reviewItem>
    <reviewItem>
      <errorID>59c4746d-4aed-4226-a419-7ddcb9518bcc</errorID>
      <errorWord>[2020]3947号</errorWord>
      <group>L1_Knowledge</group>
      <groupName>知识性问题</groupName>
      <ability>L2_Knowledge</ability>
      <abilityName>其他知识</abilityName>
      <candidateList>
        <item>〔2020〕3947号</item>
      </candidateList>
      <explain>发文字号格式错误。</explain>
      <paraID>14A432E3</paraID>
      <start>57</start>
      <end>68</end>
      <status>unmodified</status>
      <modifiedWord/>
      <trackRevisions>false</trackRevisions>
    </reviewItem>
    <reviewItem>
      <errorID>fe18e98e-e112-4773-9504-7d981853a5bc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6E03B590</paraID>
      <start>0</start>
      <end>2</end>
      <status>unmodified</status>
      <modifiedWord/>
      <trackRevisions>false</trackRevisions>
    </reviewItem>
    <reviewItem>
      <errorID>2990f08d-258f-42aa-bfef-38165ae472b1</errorID>
      <errorWord>签定合同</errorWord>
      <group>L1_AI</group>
      <groupName>深度校对</groupName>
      <ability>L2_AI_Word</ability>
      <abilityName>字词纠错</abilityName>
      <candidateList>
        <item>签订合同</item>
      </candidateList>
      <explain/>
      <paraID>6E03B590</paraID>
      <start>26</start>
      <end>30</end>
      <status>modified</status>
      <modifiedWord>签订合同</modifiedWord>
      <trackRevisions>false</trackRevisions>
    </reviewItem>
    <reviewItem>
      <errorID>5166e9c3-6365-4640-b204-105f644a7961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1C7E9C35</paraID>
      <start>0</start>
      <end>2</end>
      <status>unmodified</status>
      <modifiedWord/>
      <trackRevisions>false</trackRevisions>
    </reviewItem>
    <reviewItem>
      <errorID>d68ad78e-4251-48f7-9c59-d63dc1f87957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BC1C0B7</paraID>
      <start>0</start>
      <end>2</end>
      <status>unmodified</status>
      <modifiedWord/>
      <trackRevisions>false</trackRevisions>
    </reviewItem>
    <reviewItem>
      <errorID>8bdf9afe-fc19-4a9d-b92f-5d0b768534a2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47F87D9B</paraID>
      <start>0</start>
      <end>2</end>
      <status>unmodified</status>
      <modifiedWord/>
      <trackRevisions>false</trackRevisions>
    </reviewItem>
    <reviewItem>
      <errorID>4545b127-b8f2-495d-8368-2e641622123e</errorID>
      <errorWord>(</errorWord>
      <group>L1_Format</group>
      <groupName>格式问题</groupName>
      <ability>L2_HalfPunc</ability>
      <abilityName>全半角检查</abilityName>
      <candidateList>
        <item>（</item>
      </candidateList>
      <explain>文本全半角错误。</explain>
      <paraID>47F87D9B</paraID>
      <start>12</start>
      <end>13</end>
      <status>unmodified</status>
      <modifiedWord/>
      <trackRevisions>false</trackRevisions>
    </reviewItem>
    <reviewItem>
      <errorID>8e7baa2c-a749-46ba-ac66-49b9d3ab105b</errorID>
      <errorWord>)</errorWord>
      <group>L1_Format</group>
      <groupName>格式问题</groupName>
      <ability>L2_HalfPunc</ability>
      <abilityName>全半角检查</abilityName>
      <candidateList>
        <item>）</item>
      </candidateList>
      <explain>文本全半角错误。</explain>
      <paraID>47F87D9B</paraID>
      <start>23</start>
      <end>24</end>
      <status>unmodified</status>
      <modifiedWord/>
      <trackRevisions>false</trackRevisions>
    </reviewItem>
    <reviewItem>
      <errorID>5da611f8-22a1-4a24-ab88-cece710d37a3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638F6F4E</paraID>
      <start>0</start>
      <end>2</end>
      <status>unmodified</status>
      <modifiedWord/>
      <trackRevisions>false</trackRevisions>
    </reviewItem>
    <reviewItem>
      <errorID>f43519a9-b076-4049-a1a6-fa645befb0d0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1C9F189E</paraID>
      <start>0</start>
      <end>2</end>
      <status>unmodified</status>
      <modifiedWord/>
      <trackRevisions>false</trackRevisions>
    </reviewItem>
    <reviewItem>
      <errorID>fa74ad95-ab41-41cc-86cc-7b7b75624b20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517822B0</paraID>
      <start>0</start>
      <end>2</end>
      <status>unmodified</status>
      <modifiedWord/>
      <trackRevisions>false</trackRevisions>
    </reviewItem>
    <reviewItem>
      <errorID>f5ad55f8-7edc-4bc2-bd1d-436d4a86db9c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EFB1163</paraID>
      <start>0</start>
      <end>2</end>
      <status>unmodified</status>
      <modifiedWord/>
      <trackRevisions>false</trackRevisions>
    </reviewItem>
    <reviewItem>
      <errorID>0e7e5302-7a4b-45af-ad15-351efe852d05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1EB2E2A4</paraID>
      <start>0</start>
      <end>2</end>
      <status>unmodified</status>
      <modifiedWord/>
      <trackRevisions>false</trackRevisions>
    </reviewItem>
    <reviewItem>
      <errorID>194bc4ef-1f5b-43be-bedf-99beaf29c9eb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1E5481A7</paraID>
      <start>0</start>
      <end>2</end>
      <status>unmodified</status>
      <modifiedWord/>
      <trackRevisions>false</trackRevisions>
    </reviewItem>
    <reviewItem>
      <errorID>27d9aca5-4b82-4a13-a497-e9e03833c24a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410A0F33</paraID>
      <start>0</start>
      <end>2</end>
      <status>unmodified</status>
      <modifiedWord/>
      <trackRevisions>false</trackRevisions>
    </reviewItem>
    <reviewItem>
      <errorID>aae34cb4-4baa-461f-ba95-4a23e4a56ea2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62AD82B1</paraID>
      <start>0</start>
      <end>2</end>
      <status>unmodified</status>
      <modifiedWord/>
      <trackRevisions>false</trackRevisions>
    </reviewItem>
    <reviewItem>
      <errorID>62e5b666-dc30-462a-9a2a-78e5ba8f3e49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5260E043</paraID>
      <start>0</start>
      <end>2</end>
      <status>unmodified</status>
      <modifiedWord/>
      <trackRevisions>false</trackRevisions>
    </reviewItem>
    <reviewItem>
      <errorID>6c3bc5f5-7446-4809-802c-30ff95e84672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6493B3A0</paraID>
      <start>0</start>
      <end>2</end>
      <status>unmodified</status>
      <modifiedWord/>
      <trackRevisions>false</trackRevisions>
    </reviewItem>
    <reviewItem>
      <errorID>a164cc69-b31a-41fd-bf8b-14e21ae245d5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7EA9B4A7</paraID>
      <start>0</start>
      <end>2</end>
      <status>unmodified</status>
      <modifiedWord/>
      <trackRevisions>false</trackRevisions>
    </reviewItem>
    <reviewItem>
      <errorID>dcb5b35d-5c95-4d10-8218-99a770321fef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604687E</paraID>
      <start>0</start>
      <end>2</end>
      <status>unmodified</status>
      <modifiedWord/>
      <trackRevisions>false</trackRevisions>
    </reviewItem>
    <reviewItem>
      <errorID>0349e941-638f-49df-a884-1619aa740daa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79BE56C1</paraID>
      <start>0</start>
      <end>2</end>
      <status>unmodified</status>
      <modifiedWord/>
      <trackRevisions>false</trackRevisions>
    </reviewItem>
    <reviewItem>
      <errorID>3d1609a1-6117-4fe2-b5ab-5c3ed064eb2d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5A49F080</paraID>
      <start>0</start>
      <end>2</end>
      <status>unmodified</status>
      <modifiedWord/>
      <trackRevisions>false</trackRevisions>
    </reviewItem>
    <reviewItem>
      <errorID>1e82cab0-3b71-4a54-9130-89e2f64d31c1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4DAC7045</paraID>
      <start>0</start>
      <end>2</end>
      <status>unmodified</status>
      <modifiedWord/>
      <trackRevisions>false</trackRevisions>
    </reviewItem>
    <reviewItem>
      <errorID>43cd7b68-eb7b-4373-b5a7-af5631d3153e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245365F1</paraID>
      <start>0</start>
      <end>2</end>
      <status>unmodified</status>
      <modifiedWord/>
      <trackRevisions>false</trackRevisions>
    </reviewItem>
    <reviewItem>
      <errorID>7de48545-f882-44c8-933a-4429006eb341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23B4E000</paraID>
      <start>0</start>
      <end>2</end>
      <status>unmodified</status>
      <modifiedWord/>
      <trackRevisions>false</trackRevisions>
    </reviewItem>
    <reviewItem>
      <errorID>a37bfd2f-b4e8-40f2-9bc8-dd12d101f71d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4B8FA47B</paraID>
      <start>0</start>
      <end>2</end>
      <status>unmodified</status>
      <modifiedWord/>
      <trackRevisions>false</trackRevisions>
    </reviewItem>
    <reviewItem>
      <errorID>4ccae4ce-d55e-459e-a602-bd88423b453f</errorID>
      <errorWord>标</errorWord>
      <group>L1_Word</group>
      <groupName>字词问题</groupName>
      <ability>L2_Typo</ability>
      <abilityName>字词错误</abilityName>
      <candidateList>
        <item>标人</item>
      </candidateList>
      <explain/>
      <paraID>4B8FA47B</paraID>
      <start>24</start>
      <end>25</end>
      <status>unmodified</status>
      <modifiedWord/>
      <trackRevisions>false</trackRevisions>
    </reviewItem>
    <reviewItem>
      <errorID>e9455376-987b-4d81-9977-36d9495f8d56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1899FE72</paraID>
      <start>0</start>
      <end>2</end>
      <status>unmodified</status>
      <modifiedWord/>
      <trackRevisions>false</trackRevisions>
    </reviewItem>
    <reviewItem>
      <errorID>da702b3f-5a1a-4f3a-a741-5e45508f54ef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208C806B</paraID>
      <start>0</start>
      <end>2</end>
      <status>unmodified</status>
      <modifiedWord/>
      <trackRevisions>false</trackRevisions>
    </reviewItem>
    <reviewItem>
      <errorID>f5d66637-894e-4adf-80bc-e7c66deaf503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28E50ACE</paraID>
      <start>0</start>
      <end>2</end>
      <status>unmodified</status>
      <modifiedWord/>
      <trackRevisions>false</trackRevisions>
    </reviewItem>
    <reviewItem>
      <errorID>9c5a906f-b49e-4b01-8ca4-5c573043e4a8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4311E5CF</paraID>
      <start>0</start>
      <end>2</end>
      <status>unmodified</status>
      <modifiedWord/>
      <trackRevisions>false</trackRevisions>
    </reviewItem>
    <reviewItem>
      <errorID>58746569-c70a-4c5d-ac77-44c29921e0f1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23D89490</paraID>
      <start>0</start>
      <end>2</end>
      <status>unmodified</status>
      <modifiedWord/>
      <trackRevisions>false</trackRevisions>
    </reviewItem>
    <reviewItem>
      <errorID>9df9547d-a6c7-4ad4-a31f-24eeac9f07f2</errorID>
      <errorWord>,</errorWord>
      <group>L1_Format</group>
      <groupName>格式问题</groupName>
      <ability>L2_HalfPunc</ability>
      <abilityName>全半角检查</abilityName>
      <candidateList>
        <item>，</item>
      </candidateList>
      <explain>文本全半角错误。</explain>
      <paraID>3B70C0E4</paraID>
      <start>29</start>
      <end>30</end>
      <status>unmodified</status>
      <modifiedWord/>
      <trackRevisions>false</trackRevisions>
    </reviewItem>
    <reviewItem>
      <errorID>8111aa22-db63-426b-8145-037fc0fc48c6</errorID>
      <errorWord>与其</errorWord>
      <group>L1_Word</group>
      <groupName>字词问题</groupName>
      <ability>L2_Typo</ability>
      <abilityName>字词错误</abilityName>
      <candidateList>
        <item>与</item>
      </candidateList>
      <explain>（舆）yù参与：～会。</explain>
      <paraID>3029B46D</paraID>
      <start>27</start>
      <end>28</end>
      <status>modified</status>
      <modifiedWord>与</modifiedWord>
      <trackRevisions>false</trackRevisions>
    </reviewItem>
    <reviewItem>
      <errorID>7aa2e2eb-d10f-42fa-97b4-40b25cc34f24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737863AB</paraID>
      <start>5</start>
      <end>7</end>
      <status>unmodified</status>
      <modifiedWord/>
      <trackRevisions>false</trackRevisions>
    </reviewItem>
    <reviewItem>
      <errorID>88bd8ec0-44aa-4543-90ed-8a9e6df667e9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131CD00E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dbfcb3b-52f8-47fe-975f-e55f3daaced9}">
  <ds:schemaRefs/>
</ds:datastoreItem>
</file>

<file path=docProps/app.xml><?xml version="1.0" encoding="utf-8"?>
<Properties xmlns="http://schemas.openxmlformats.org/officeDocument/2006/extended-properties" xmlns:vt="http://schemas.openxmlformats.org/officeDocument/2006/docPropsVTypes">
  <Template>Normal.dotm</Template>
  <Pages>25</Pages>
  <Words>7974</Words>
  <Characters>8541</Characters>
  <Lines>195</Lines>
  <Paragraphs>192</Paragraphs>
  <TotalTime>6</TotalTime>
  <ScaleCrop>false</ScaleCrop>
  <LinksUpToDate>false</LinksUpToDate>
  <CharactersWithSpaces>9817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2023-06-07T11:02:00Z</dcterms:created>
  <dc:creator>阿义</dc:creator>
  <cp:lastModifiedBy>Lory</cp:lastModifiedBy>
  <cp:lastPrinted>2026-05-26T06:54:00Z</cp:lastPrinted>
  <dcterms:modified xsi:type="dcterms:W3CDTF">2026-08-25T00:44:52Z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DB597364E2B94A4B9895CF03DA0B97A0_13</vt:lpwstr>
  </property>
  <property fmtid="{D5CDD505-2E9C-101B-9397-08002B2CF9AE}" pid="4" name="KSOTemplateDocerSaveRecord">
    <vt:lpwstr>eyJoZGlkIjoiZDc0ZmE3OGU4YmQ3ZTE0ODliY2YxNDhhOWYxMWMwM2MiLCJ1c2VySWQiOiIzOTkwMzQ3MzQifQ==</vt:lpwstr>
  </property>
</Properties>
</file>