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1C6CB">
      <w:pPr>
        <w:jc w:val="center"/>
        <w:rPr>
          <w:rFonts w:hint="eastAsia" w:asciiTheme="minorEastAsia" w:hAnsiTheme="minorEastAsia" w:eastAsiaTheme="minorEastAsia" w:cstheme="minorEastAsia"/>
          <w:b/>
          <w:bCs/>
          <w:color w:val="auto"/>
          <w:sz w:val="44"/>
          <w:szCs w:val="44"/>
          <w:highlight w:val="none"/>
          <w:lang w:val="en-US" w:eastAsia="zh-CN"/>
        </w:rPr>
      </w:pPr>
    </w:p>
    <w:p w14:paraId="4F4066A5">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bCs/>
          <w:color w:val="auto"/>
          <w:sz w:val="40"/>
          <w:szCs w:val="32"/>
          <w:highlight w:val="none"/>
          <w:lang w:val="en-US" w:eastAsia="zh-CN"/>
        </w:rPr>
      </w:pPr>
      <w:r>
        <w:rPr>
          <w:rFonts w:hint="eastAsia" w:asciiTheme="minorEastAsia" w:hAnsiTheme="minorEastAsia" w:eastAsiaTheme="minorEastAsia" w:cstheme="minorEastAsia"/>
          <w:b/>
          <w:bCs/>
          <w:color w:val="auto"/>
          <w:sz w:val="44"/>
          <w:szCs w:val="36"/>
          <w:highlight w:val="none"/>
          <w:lang w:val="en-US" w:eastAsia="zh-CN"/>
        </w:rPr>
        <w:t>安徽省荣军康复医院住院楼2～5楼阳（阴）台防护栏改造项目</w:t>
      </w:r>
    </w:p>
    <w:p w14:paraId="716D4CA3">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bCs/>
          <w:color w:val="auto"/>
          <w:sz w:val="40"/>
          <w:szCs w:val="32"/>
          <w:highlight w:val="none"/>
          <w:lang w:eastAsia="zh-CN"/>
        </w:rPr>
      </w:pPr>
    </w:p>
    <w:p w14:paraId="75F79335">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bCs/>
          <w:color w:val="auto"/>
          <w:sz w:val="40"/>
          <w:szCs w:val="32"/>
          <w:highlight w:val="none"/>
          <w:lang w:eastAsia="zh-CN"/>
        </w:rPr>
      </w:pPr>
    </w:p>
    <w:p w14:paraId="2F4C6B79">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bCs/>
          <w:color w:val="auto"/>
          <w:sz w:val="40"/>
          <w:szCs w:val="32"/>
          <w:highlight w:val="none"/>
          <w:lang w:eastAsia="zh-CN"/>
        </w:rPr>
      </w:pPr>
    </w:p>
    <w:p w14:paraId="5E80E5FE">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bCs/>
          <w:color w:val="auto"/>
          <w:sz w:val="40"/>
          <w:szCs w:val="32"/>
          <w:highlight w:val="none"/>
          <w:lang w:eastAsia="zh-CN"/>
        </w:rPr>
      </w:pPr>
    </w:p>
    <w:p w14:paraId="64A82B81">
      <w:pPr>
        <w:pStyle w:val="18"/>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inorEastAsia" w:hAnsiTheme="minorEastAsia" w:eastAsiaTheme="minorEastAsia" w:cstheme="minorEastAsia"/>
          <w:b/>
          <w:color w:val="auto"/>
          <w:sz w:val="48"/>
          <w:szCs w:val="48"/>
          <w:highlight w:val="none"/>
          <w:lang w:eastAsia="zh-CN"/>
        </w:rPr>
      </w:pPr>
      <w:r>
        <w:rPr>
          <w:rFonts w:hint="eastAsia" w:asciiTheme="minorEastAsia" w:hAnsiTheme="minorEastAsia" w:eastAsiaTheme="minorEastAsia" w:cstheme="minorEastAsia"/>
          <w:b/>
          <w:bCs/>
          <w:color w:val="auto"/>
          <w:sz w:val="44"/>
          <w:szCs w:val="36"/>
          <w:highlight w:val="none"/>
          <w:lang w:eastAsia="zh-CN"/>
        </w:rPr>
        <w:t>询价通知书</w:t>
      </w:r>
    </w:p>
    <w:p w14:paraId="73CF333B">
      <w:pPr>
        <w:pStyle w:val="7"/>
        <w:rPr>
          <w:rFonts w:hint="eastAsia" w:asciiTheme="minorEastAsia" w:hAnsiTheme="minorEastAsia" w:eastAsiaTheme="minorEastAsia" w:cstheme="minorEastAsia"/>
          <w:color w:val="auto"/>
          <w:highlight w:val="none"/>
        </w:rPr>
      </w:pPr>
    </w:p>
    <w:p w14:paraId="36F34D39">
      <w:pPr>
        <w:rPr>
          <w:rFonts w:hint="eastAsia" w:asciiTheme="minorEastAsia" w:hAnsiTheme="minorEastAsia" w:eastAsiaTheme="minorEastAsia" w:cstheme="minorEastAsia"/>
          <w:color w:val="auto"/>
          <w:sz w:val="36"/>
          <w:szCs w:val="44"/>
          <w:highlight w:val="none"/>
        </w:rPr>
      </w:pPr>
    </w:p>
    <w:p w14:paraId="256F3302">
      <w:pPr>
        <w:rPr>
          <w:rFonts w:hint="eastAsia" w:asciiTheme="minorEastAsia" w:hAnsiTheme="minorEastAsia" w:eastAsiaTheme="minorEastAsia" w:cstheme="minorEastAsia"/>
          <w:color w:val="auto"/>
          <w:sz w:val="36"/>
          <w:szCs w:val="44"/>
          <w:highlight w:val="none"/>
        </w:rPr>
      </w:pPr>
    </w:p>
    <w:p w14:paraId="38088FDE">
      <w:pPr>
        <w:rPr>
          <w:rFonts w:hint="eastAsia" w:asciiTheme="minorEastAsia" w:hAnsiTheme="minorEastAsia" w:eastAsiaTheme="minorEastAsia" w:cstheme="minorEastAsia"/>
          <w:color w:val="auto"/>
          <w:sz w:val="36"/>
          <w:szCs w:val="44"/>
          <w:highlight w:val="none"/>
        </w:rPr>
      </w:pPr>
    </w:p>
    <w:p w14:paraId="6948F1DA">
      <w:pPr>
        <w:pStyle w:val="7"/>
        <w:rPr>
          <w:rFonts w:hint="eastAsia" w:asciiTheme="minorEastAsia" w:hAnsiTheme="minorEastAsia" w:eastAsiaTheme="minorEastAsia" w:cstheme="minorEastAsia"/>
          <w:color w:val="auto"/>
          <w:sz w:val="36"/>
          <w:szCs w:val="44"/>
          <w:highlight w:val="none"/>
        </w:rPr>
      </w:pPr>
    </w:p>
    <w:p w14:paraId="2E993CE8">
      <w:pPr>
        <w:pStyle w:val="7"/>
        <w:ind w:firstLine="1717" w:firstLineChars="475"/>
        <w:rPr>
          <w:rFonts w:hint="eastAsia" w:asciiTheme="minorEastAsia" w:hAnsiTheme="minorEastAsia" w:eastAsiaTheme="minorEastAsia" w:cstheme="minorEastAsia"/>
          <w:b/>
          <w:bCs/>
          <w:color w:val="auto"/>
          <w:sz w:val="36"/>
          <w:szCs w:val="44"/>
          <w:highlight w:val="none"/>
          <w:u w:val="single"/>
          <w:lang w:eastAsia="zh-CN"/>
        </w:rPr>
      </w:pPr>
      <w:r>
        <w:rPr>
          <w:rFonts w:hint="eastAsia" w:asciiTheme="minorEastAsia" w:hAnsiTheme="minorEastAsia" w:eastAsiaTheme="minorEastAsia" w:cstheme="minorEastAsia"/>
          <w:b/>
          <w:bCs/>
          <w:color w:val="auto"/>
          <w:sz w:val="36"/>
          <w:szCs w:val="44"/>
          <w:highlight w:val="none"/>
          <w:lang w:eastAsia="zh-CN"/>
        </w:rPr>
        <w:t>采 购 人</w:t>
      </w:r>
      <w:r>
        <w:rPr>
          <w:rFonts w:hint="eastAsia" w:asciiTheme="minorEastAsia" w:hAnsiTheme="minorEastAsia" w:eastAsiaTheme="minorEastAsia" w:cstheme="minorEastAsia"/>
          <w:b/>
          <w:bCs/>
          <w:color w:val="auto"/>
          <w:sz w:val="36"/>
          <w:szCs w:val="44"/>
          <w:highlight w:val="none"/>
        </w:rPr>
        <w:t>：</w:t>
      </w:r>
      <w:r>
        <w:rPr>
          <w:rFonts w:hint="eastAsia" w:asciiTheme="minorEastAsia" w:hAnsiTheme="minorEastAsia" w:eastAsiaTheme="minorEastAsia" w:cstheme="minorEastAsia"/>
          <w:b/>
          <w:bCs/>
          <w:color w:val="auto"/>
          <w:sz w:val="36"/>
          <w:szCs w:val="44"/>
          <w:highlight w:val="none"/>
          <w:u w:val="single"/>
          <w:lang w:eastAsia="zh-CN"/>
        </w:rPr>
        <w:t>安徽省荣军康复医院</w:t>
      </w:r>
    </w:p>
    <w:p w14:paraId="130D1673">
      <w:pPr>
        <w:pStyle w:val="7"/>
        <w:ind w:firstLine="640" w:firstLineChars="177"/>
        <w:rPr>
          <w:rFonts w:hint="eastAsia" w:asciiTheme="minorEastAsia" w:hAnsiTheme="minorEastAsia" w:eastAsiaTheme="minorEastAsia" w:cstheme="minorEastAsia"/>
          <w:b/>
          <w:bCs/>
          <w:color w:val="auto"/>
          <w:sz w:val="36"/>
          <w:szCs w:val="44"/>
          <w:highlight w:val="none"/>
          <w:u w:val="single"/>
        </w:rPr>
      </w:pPr>
    </w:p>
    <w:p w14:paraId="0470BD2A">
      <w:pPr>
        <w:widowControl/>
        <w:spacing w:line="312" w:lineRule="auto"/>
        <w:ind w:firstLine="1717" w:firstLineChars="475"/>
        <w:textAlignment w:val="center"/>
        <w:rPr>
          <w:rFonts w:hint="eastAsia" w:asciiTheme="minorEastAsia" w:hAnsiTheme="minorEastAsia" w:eastAsiaTheme="minorEastAsia" w:cstheme="minorEastAsia"/>
          <w:b/>
          <w:bCs/>
          <w:color w:val="auto"/>
          <w:sz w:val="36"/>
          <w:szCs w:val="44"/>
          <w:highlight w:val="none"/>
          <w:lang w:eastAsia="zh-CN"/>
        </w:rPr>
      </w:pPr>
      <w:r>
        <w:rPr>
          <w:rFonts w:hint="eastAsia" w:asciiTheme="minorEastAsia" w:hAnsiTheme="minorEastAsia" w:eastAsiaTheme="minorEastAsia" w:cstheme="minorEastAsia"/>
          <w:b/>
          <w:bCs/>
          <w:color w:val="auto"/>
          <w:sz w:val="36"/>
          <w:szCs w:val="44"/>
          <w:highlight w:val="none"/>
        </w:rPr>
        <w:t>代理机构：</w:t>
      </w:r>
      <w:r>
        <w:rPr>
          <w:rFonts w:hint="eastAsia" w:asciiTheme="minorEastAsia" w:hAnsiTheme="minorEastAsia" w:eastAsiaTheme="minorEastAsia" w:cstheme="minorEastAsia"/>
          <w:b/>
          <w:bCs/>
          <w:color w:val="auto"/>
          <w:sz w:val="36"/>
          <w:szCs w:val="44"/>
          <w:highlight w:val="none"/>
          <w:u w:val="single"/>
          <w:lang w:eastAsia="zh-CN"/>
        </w:rPr>
        <w:t>安庆宇屹工程咨询有限公司</w:t>
      </w:r>
    </w:p>
    <w:p w14:paraId="21B5020B">
      <w:pPr>
        <w:pStyle w:val="7"/>
        <w:spacing w:after="0"/>
        <w:rPr>
          <w:rFonts w:hint="eastAsia" w:asciiTheme="minorEastAsia" w:hAnsiTheme="minorEastAsia" w:eastAsiaTheme="minorEastAsia" w:cstheme="minorEastAsia"/>
          <w:b/>
          <w:bCs/>
          <w:color w:val="auto"/>
          <w:sz w:val="36"/>
          <w:szCs w:val="44"/>
          <w:highlight w:val="none"/>
        </w:rPr>
      </w:pPr>
    </w:p>
    <w:p w14:paraId="499D70B8">
      <w:pPr>
        <w:pStyle w:val="7"/>
        <w:spacing w:after="0"/>
        <w:rPr>
          <w:rFonts w:hint="eastAsia" w:asciiTheme="minorEastAsia" w:hAnsiTheme="minorEastAsia" w:eastAsiaTheme="minorEastAsia" w:cstheme="minorEastAsia"/>
          <w:b/>
          <w:bCs/>
          <w:color w:val="auto"/>
          <w:sz w:val="36"/>
          <w:szCs w:val="44"/>
          <w:highlight w:val="none"/>
        </w:rPr>
      </w:pPr>
    </w:p>
    <w:p w14:paraId="33D9EF46">
      <w:pPr>
        <w:pStyle w:val="7"/>
        <w:spacing w:after="0"/>
        <w:jc w:val="center"/>
        <w:rPr>
          <w:rFonts w:hint="eastAsia" w:asciiTheme="minorEastAsia" w:hAnsiTheme="minorEastAsia" w:eastAsiaTheme="minorEastAsia" w:cstheme="minorEastAsia"/>
          <w:color w:val="auto"/>
          <w:sz w:val="36"/>
          <w:szCs w:val="44"/>
          <w:highlight w:val="none"/>
        </w:rPr>
      </w:pPr>
      <w:r>
        <w:rPr>
          <w:rFonts w:hint="eastAsia" w:asciiTheme="minorEastAsia" w:hAnsiTheme="minorEastAsia" w:eastAsiaTheme="minorEastAsia" w:cstheme="minorEastAsia"/>
          <w:b/>
          <w:bCs/>
          <w:color w:val="auto"/>
          <w:sz w:val="36"/>
          <w:szCs w:val="44"/>
          <w:highlight w:val="none"/>
        </w:rPr>
        <w:t>二零二</w:t>
      </w:r>
      <w:r>
        <w:rPr>
          <w:rFonts w:hint="eastAsia" w:asciiTheme="minorEastAsia" w:hAnsiTheme="minorEastAsia" w:eastAsiaTheme="minorEastAsia" w:cstheme="minorEastAsia"/>
          <w:b/>
          <w:bCs/>
          <w:color w:val="auto"/>
          <w:sz w:val="36"/>
          <w:szCs w:val="44"/>
          <w:highlight w:val="none"/>
          <w:lang w:val="en-US" w:eastAsia="zh-CN"/>
        </w:rPr>
        <w:t>六</w:t>
      </w:r>
      <w:r>
        <w:rPr>
          <w:rFonts w:hint="eastAsia" w:asciiTheme="minorEastAsia" w:hAnsiTheme="minorEastAsia" w:eastAsiaTheme="minorEastAsia" w:cstheme="minorEastAsia"/>
          <w:b/>
          <w:bCs/>
          <w:color w:val="auto"/>
          <w:sz w:val="36"/>
          <w:szCs w:val="44"/>
          <w:highlight w:val="none"/>
        </w:rPr>
        <w:t>年</w:t>
      </w:r>
      <w:r>
        <w:rPr>
          <w:rFonts w:hint="eastAsia" w:asciiTheme="minorEastAsia" w:hAnsiTheme="minorEastAsia" w:cstheme="minorEastAsia"/>
          <w:b/>
          <w:bCs/>
          <w:color w:val="auto"/>
          <w:sz w:val="36"/>
          <w:szCs w:val="44"/>
          <w:highlight w:val="none"/>
          <w:lang w:val="en-US" w:eastAsia="zh-CN"/>
        </w:rPr>
        <w:t>八</w:t>
      </w:r>
      <w:r>
        <w:rPr>
          <w:rFonts w:hint="eastAsia" w:asciiTheme="minorEastAsia" w:hAnsiTheme="minorEastAsia" w:eastAsiaTheme="minorEastAsia" w:cstheme="minorEastAsia"/>
          <w:b/>
          <w:bCs/>
          <w:color w:val="auto"/>
          <w:sz w:val="36"/>
          <w:szCs w:val="44"/>
          <w:highlight w:val="none"/>
        </w:rPr>
        <w:t>月</w:t>
      </w:r>
    </w:p>
    <w:p w14:paraId="3ADE7EEF">
      <w:pPr>
        <w:pStyle w:val="7"/>
        <w:rPr>
          <w:rFonts w:hint="eastAsia" w:asciiTheme="minorEastAsia" w:hAnsiTheme="minorEastAsia" w:eastAsiaTheme="minorEastAsia" w:cstheme="minorEastAsia"/>
          <w:color w:val="auto"/>
          <w:highlight w:val="none"/>
        </w:rPr>
      </w:pPr>
    </w:p>
    <w:p w14:paraId="46507F9E">
      <w:pPr>
        <w:jc w:val="center"/>
        <w:rPr>
          <w:rFonts w:hint="eastAsia" w:asciiTheme="minorEastAsia" w:hAnsiTheme="minorEastAsia" w:eastAsiaTheme="minorEastAsia" w:cstheme="minorEastAsia"/>
          <w:b/>
          <w:color w:val="auto"/>
          <w:sz w:val="32"/>
          <w:szCs w:val="32"/>
          <w:highlight w:val="none"/>
          <w:lang w:val="en-US" w:eastAsia="zh-CN"/>
        </w:rPr>
      </w:pPr>
    </w:p>
    <w:p w14:paraId="49F5EDBA">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25526C72">
      <w:pPr>
        <w:jc w:val="center"/>
        <w:rPr>
          <w:rFonts w:hint="eastAsia" w:asciiTheme="minorEastAsia" w:hAnsiTheme="minorEastAsia" w:cstheme="minorEastAsia"/>
          <w:b/>
          <w:color w:val="auto"/>
          <w:sz w:val="32"/>
          <w:szCs w:val="32"/>
          <w:highlight w:val="none"/>
          <w:lang w:eastAsia="zh-CN"/>
        </w:rPr>
      </w:pPr>
      <w:r>
        <w:rPr>
          <w:rFonts w:hint="eastAsia" w:asciiTheme="minorEastAsia" w:hAnsiTheme="minorEastAsia" w:cstheme="minorEastAsia"/>
          <w:b/>
          <w:color w:val="auto"/>
          <w:sz w:val="32"/>
          <w:szCs w:val="32"/>
          <w:highlight w:val="none"/>
          <w:lang w:eastAsia="zh-CN"/>
        </w:rPr>
        <w:t>安徽省荣军康复医院住院楼2～5楼阳（阴）台防护栏改造项目</w:t>
      </w:r>
    </w:p>
    <w:p w14:paraId="697F5144">
      <w:pPr>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lang w:val="en-US" w:eastAsia="zh-CN"/>
        </w:rPr>
        <w:t>询价</w:t>
      </w:r>
      <w:r>
        <w:rPr>
          <w:rFonts w:hint="eastAsia" w:asciiTheme="minorEastAsia" w:hAnsiTheme="minorEastAsia" w:eastAsiaTheme="minorEastAsia" w:cstheme="minorEastAsia"/>
          <w:b/>
          <w:color w:val="auto"/>
          <w:sz w:val="32"/>
          <w:szCs w:val="32"/>
          <w:highlight w:val="none"/>
        </w:rPr>
        <w:t>公告</w:t>
      </w:r>
    </w:p>
    <w:p w14:paraId="41F0249F">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u w:val="none"/>
          <w:lang w:eastAsia="zh-CN"/>
        </w:rPr>
        <w:t>安庆宇屹工程咨询有限公司</w:t>
      </w:r>
      <w:r>
        <w:rPr>
          <w:rFonts w:hint="eastAsia" w:asciiTheme="minorEastAsia" w:hAnsiTheme="minorEastAsia" w:eastAsiaTheme="minorEastAsia" w:cstheme="minorEastAsia"/>
          <w:color w:val="auto"/>
          <w:sz w:val="28"/>
          <w:szCs w:val="28"/>
          <w:highlight w:val="none"/>
        </w:rPr>
        <w:t>受</w:t>
      </w:r>
      <w:r>
        <w:rPr>
          <w:rFonts w:hint="eastAsia" w:asciiTheme="minorEastAsia" w:hAnsiTheme="minorEastAsia" w:eastAsiaTheme="minorEastAsia" w:cstheme="minorEastAsia"/>
          <w:color w:val="auto"/>
          <w:sz w:val="28"/>
          <w:szCs w:val="28"/>
          <w:highlight w:val="none"/>
          <w:u w:val="none"/>
          <w:lang w:eastAsia="zh-CN"/>
        </w:rPr>
        <w:t>安徽省荣军康复医院</w:t>
      </w:r>
      <w:r>
        <w:rPr>
          <w:rFonts w:hint="eastAsia" w:asciiTheme="minorEastAsia" w:hAnsiTheme="minorEastAsia" w:eastAsiaTheme="minorEastAsia" w:cstheme="minorEastAsia"/>
          <w:color w:val="auto"/>
          <w:sz w:val="28"/>
          <w:szCs w:val="28"/>
          <w:highlight w:val="none"/>
        </w:rPr>
        <w:t>委托，现对</w:t>
      </w:r>
      <w:r>
        <w:rPr>
          <w:rFonts w:hint="eastAsia" w:asciiTheme="minorEastAsia" w:hAnsiTheme="minorEastAsia" w:cstheme="minorEastAsia"/>
          <w:color w:val="auto"/>
          <w:sz w:val="28"/>
          <w:szCs w:val="28"/>
          <w:highlight w:val="none"/>
          <w:u w:val="none"/>
          <w:lang w:eastAsia="zh-CN"/>
        </w:rPr>
        <w:t>安徽省荣军康复医院住院楼2～5楼阳（阴）台防护栏改造项目</w:t>
      </w:r>
      <w:r>
        <w:rPr>
          <w:rFonts w:hint="eastAsia" w:asciiTheme="minorEastAsia" w:hAnsiTheme="minorEastAsia" w:eastAsiaTheme="minorEastAsia" w:cstheme="minorEastAsia"/>
          <w:color w:val="auto"/>
          <w:sz w:val="28"/>
          <w:szCs w:val="28"/>
          <w:highlight w:val="none"/>
        </w:rPr>
        <w:t>进行</w:t>
      </w:r>
      <w:r>
        <w:rPr>
          <w:rFonts w:hint="eastAsia" w:asciiTheme="minorEastAsia" w:hAnsiTheme="minorEastAsia" w:eastAsiaTheme="minorEastAsia" w:cstheme="minorEastAsia"/>
          <w:color w:val="auto"/>
          <w:sz w:val="28"/>
          <w:szCs w:val="28"/>
          <w:highlight w:val="none"/>
          <w:lang w:val="en-US" w:eastAsia="zh-CN"/>
        </w:rPr>
        <w:t>询价</w:t>
      </w:r>
      <w:r>
        <w:rPr>
          <w:rFonts w:hint="eastAsia" w:asciiTheme="minorEastAsia" w:hAnsiTheme="minorEastAsia" w:eastAsiaTheme="minorEastAsia" w:cstheme="minorEastAsia"/>
          <w:color w:val="auto"/>
          <w:sz w:val="28"/>
          <w:szCs w:val="28"/>
          <w:highlight w:val="none"/>
        </w:rPr>
        <w:t>，欢迎具备条件的投标单位报名参与。</w:t>
      </w:r>
    </w:p>
    <w:p w14:paraId="0012D4BB">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一、项目概况</w:t>
      </w:r>
    </w:p>
    <w:p w14:paraId="56B88C8C">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8"/>
          <w:szCs w:val="28"/>
          <w:highlight w:val="none"/>
        </w:rPr>
        <w:t>项目名称：</w:t>
      </w:r>
      <w:r>
        <w:rPr>
          <w:rFonts w:hint="eastAsia" w:asciiTheme="minorEastAsia" w:hAnsiTheme="minorEastAsia" w:cstheme="minorEastAsia"/>
          <w:color w:val="auto"/>
          <w:sz w:val="28"/>
          <w:szCs w:val="28"/>
          <w:highlight w:val="none"/>
          <w:lang w:val="en-US" w:eastAsia="zh-CN"/>
        </w:rPr>
        <w:t>安徽省荣军康复医院住院楼2～5楼阳（阴）台防护栏改造项目</w:t>
      </w:r>
    </w:p>
    <w:p w14:paraId="1442D7CD">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2</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8"/>
          <w:szCs w:val="28"/>
          <w:highlight w:val="none"/>
        </w:rPr>
        <w:t>项目地点：</w:t>
      </w:r>
      <w:r>
        <w:rPr>
          <w:rFonts w:hint="eastAsia" w:asciiTheme="minorEastAsia" w:hAnsiTheme="minorEastAsia" w:eastAsiaTheme="minorEastAsia" w:cstheme="minorEastAsia"/>
          <w:color w:val="auto"/>
          <w:kern w:val="0"/>
          <w:sz w:val="28"/>
          <w:szCs w:val="28"/>
          <w:highlight w:val="none"/>
          <w:lang w:eastAsia="zh-CN"/>
        </w:rPr>
        <w:t>桐城市文昌</w:t>
      </w:r>
      <w:r>
        <w:rPr>
          <w:rFonts w:hint="eastAsia" w:asciiTheme="minorEastAsia" w:hAnsiTheme="minorEastAsia" w:eastAsiaTheme="minorEastAsia" w:cstheme="minorEastAsia"/>
          <w:color w:val="auto"/>
          <w:kern w:val="0"/>
          <w:sz w:val="28"/>
          <w:szCs w:val="28"/>
          <w:highlight w:val="none"/>
          <w:lang w:val="en-US" w:eastAsia="zh-CN"/>
        </w:rPr>
        <w:t>大道</w:t>
      </w:r>
    </w:p>
    <w:p w14:paraId="295AA267">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3</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8"/>
          <w:szCs w:val="28"/>
          <w:highlight w:val="none"/>
        </w:rPr>
        <w:t>项目单位：</w:t>
      </w:r>
      <w:r>
        <w:rPr>
          <w:rFonts w:hint="eastAsia" w:asciiTheme="minorEastAsia" w:hAnsiTheme="minorEastAsia" w:eastAsiaTheme="minorEastAsia" w:cstheme="minorEastAsia"/>
          <w:color w:val="auto"/>
          <w:sz w:val="28"/>
          <w:szCs w:val="28"/>
          <w:highlight w:val="none"/>
          <w:lang w:eastAsia="zh-CN"/>
        </w:rPr>
        <w:t>安徽省荣军康复医院</w:t>
      </w:r>
    </w:p>
    <w:p w14:paraId="26D10F9B">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4</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8"/>
          <w:szCs w:val="28"/>
          <w:highlight w:val="none"/>
        </w:rPr>
        <w:t>资金来源：</w:t>
      </w:r>
      <w:r>
        <w:rPr>
          <w:rFonts w:hint="eastAsia" w:asciiTheme="minorEastAsia" w:hAnsiTheme="minorEastAsia" w:cstheme="minorEastAsia"/>
          <w:color w:val="auto"/>
          <w:sz w:val="28"/>
          <w:szCs w:val="28"/>
          <w:highlight w:val="none"/>
          <w:lang w:val="en-US" w:eastAsia="zh-CN"/>
        </w:rPr>
        <w:t>自有</w:t>
      </w:r>
      <w:r>
        <w:rPr>
          <w:rFonts w:hint="eastAsia" w:asciiTheme="minorEastAsia" w:hAnsiTheme="minorEastAsia" w:eastAsiaTheme="minorEastAsia" w:cstheme="minorEastAsia"/>
          <w:color w:val="auto"/>
          <w:sz w:val="28"/>
          <w:szCs w:val="28"/>
          <w:highlight w:val="none"/>
        </w:rPr>
        <w:t>资金</w:t>
      </w:r>
    </w:p>
    <w:p w14:paraId="766B3184">
      <w:pPr>
        <w:keepNext w:val="0"/>
        <w:keepLines w:val="0"/>
        <w:pageBreakBefore w:val="0"/>
        <w:shd w:val="clear"/>
        <w:kinsoku/>
        <w:wordWrap/>
        <w:overflowPunct/>
        <w:topLinePunct w:val="0"/>
        <w:autoSpaceDE/>
        <w:autoSpaceDN/>
        <w:bidi w:val="0"/>
        <w:adjustRightInd/>
        <w:snapToGrid/>
        <w:spacing w:line="360" w:lineRule="auto"/>
        <w:ind w:firstLine="560" w:firstLineChars="200"/>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cstheme="minorEastAsia"/>
          <w:color w:val="auto"/>
          <w:sz w:val="28"/>
          <w:szCs w:val="28"/>
          <w:highlight w:val="none"/>
          <w:lang w:val="en-US" w:eastAsia="zh-CN"/>
        </w:rPr>
        <w:t>5</w:t>
      </w:r>
      <w:r>
        <w:rPr>
          <w:rFonts w:hint="eastAsia" w:asciiTheme="minorEastAsia" w:hAnsiTheme="minorEastAsia" w:cstheme="minorEastAsia"/>
          <w:color w:val="auto"/>
          <w:sz w:val="24"/>
          <w:szCs w:val="24"/>
          <w:highlight w:val="none"/>
          <w:lang w:eastAsia="zh-CN"/>
        </w:rPr>
        <w:t>、</w:t>
      </w:r>
      <w:bookmarkStart w:id="0" w:name="OLE_LINK1"/>
      <w:r>
        <w:rPr>
          <w:rFonts w:hint="eastAsia" w:asciiTheme="minorEastAsia" w:hAnsiTheme="minorEastAsia" w:cstheme="minorEastAsia"/>
          <w:color w:val="auto"/>
          <w:sz w:val="24"/>
          <w:szCs w:val="24"/>
          <w:highlight w:val="none"/>
          <w:lang w:val="en-US" w:eastAsia="zh-CN"/>
        </w:rPr>
        <w:t>最高</w:t>
      </w:r>
      <w:r>
        <w:rPr>
          <w:rFonts w:hint="eastAsia" w:asciiTheme="minorEastAsia" w:hAnsiTheme="minorEastAsia" w:cstheme="minorEastAsia"/>
          <w:color w:val="auto"/>
          <w:sz w:val="28"/>
          <w:szCs w:val="28"/>
          <w:highlight w:val="none"/>
          <w:lang w:val="en-US" w:eastAsia="zh-CN"/>
        </w:rPr>
        <w:t>控制价</w:t>
      </w:r>
      <w:r>
        <w:rPr>
          <w:rFonts w:hint="eastAsia" w:asciiTheme="minorEastAsia" w:hAnsiTheme="minorEastAsia" w:eastAsiaTheme="minorEastAsia" w:cstheme="minorEastAsia"/>
          <w:color w:val="auto"/>
          <w:sz w:val="28"/>
          <w:szCs w:val="28"/>
          <w:highlight w:val="none"/>
        </w:rPr>
        <w:t>：</w:t>
      </w:r>
      <w:bookmarkEnd w:id="0"/>
      <w:r>
        <w:rPr>
          <w:rFonts w:hint="eastAsia" w:asciiTheme="minorEastAsia" w:hAnsiTheme="minorEastAsia" w:cstheme="minorEastAsia"/>
          <w:color w:val="auto"/>
          <w:sz w:val="28"/>
          <w:szCs w:val="28"/>
          <w:highlight w:val="none"/>
          <w:lang w:val="en-US" w:eastAsia="zh-CN"/>
        </w:rPr>
        <w:t>280元/米</w:t>
      </w:r>
    </w:p>
    <w:p w14:paraId="02BC4B84">
      <w:pPr>
        <w:keepNext w:val="0"/>
        <w:keepLines w:val="0"/>
        <w:pageBreakBefore w:val="0"/>
        <w:shd w:val="clear"/>
        <w:kinsoku/>
        <w:wordWrap/>
        <w:overflowPunct/>
        <w:topLinePunct w:val="0"/>
        <w:autoSpaceDE/>
        <w:autoSpaceDN/>
        <w:bidi w:val="0"/>
        <w:adjustRightInd/>
        <w:snapToGrid/>
        <w:spacing w:line="360" w:lineRule="auto"/>
        <w:ind w:firstLine="560" w:firstLineChars="200"/>
        <w:rPr>
          <w:rFonts w:hint="eastAsia" w:asciiTheme="minorEastAsia" w:hAnsiTheme="minorEastAsia" w:cstheme="minorEastAsia"/>
          <w:color w:val="auto"/>
          <w:sz w:val="28"/>
          <w:szCs w:val="28"/>
          <w:highlight w:val="none"/>
          <w:lang w:val="en-US" w:eastAsia="zh-CN"/>
        </w:rPr>
      </w:pPr>
      <w:r>
        <w:rPr>
          <w:rFonts w:hint="eastAsia" w:asciiTheme="minorEastAsia" w:hAnsiTheme="minorEastAsia" w:cstheme="minorEastAsia"/>
          <w:color w:val="auto"/>
          <w:sz w:val="28"/>
          <w:szCs w:val="28"/>
          <w:highlight w:val="none"/>
          <w:lang w:val="en-US" w:eastAsia="zh-CN"/>
        </w:rPr>
        <w:t>6、标段（包别）划分：1个包</w:t>
      </w:r>
    </w:p>
    <w:p w14:paraId="66CDADC7">
      <w:pPr>
        <w:keepNext w:val="0"/>
        <w:keepLines w:val="0"/>
        <w:pageBreakBefore w:val="0"/>
        <w:shd w:val="clear"/>
        <w:kinsoku/>
        <w:wordWrap/>
        <w:overflowPunct/>
        <w:topLinePunct w:val="0"/>
        <w:autoSpaceDE/>
        <w:autoSpaceDN/>
        <w:bidi w:val="0"/>
        <w:adjustRightInd/>
        <w:snapToGrid/>
        <w:spacing w:line="360" w:lineRule="auto"/>
        <w:ind w:firstLine="560" w:firstLineChars="200"/>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cstheme="minorEastAsia"/>
          <w:color w:val="auto"/>
          <w:sz w:val="28"/>
          <w:szCs w:val="28"/>
          <w:highlight w:val="none"/>
          <w:lang w:val="en-US" w:eastAsia="zh-CN"/>
        </w:rPr>
        <w:t>7、供货安装期</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cstheme="minorEastAsia"/>
          <w:color w:val="auto"/>
          <w:sz w:val="28"/>
          <w:szCs w:val="28"/>
          <w:highlight w:val="none"/>
          <w:lang w:val="en-US" w:eastAsia="zh-CN"/>
        </w:rPr>
        <w:t>签订合同后45天内完成</w:t>
      </w:r>
    </w:p>
    <w:p w14:paraId="2A382CB3">
      <w:pPr>
        <w:keepNext w:val="0"/>
        <w:keepLines w:val="0"/>
        <w:pageBreakBefore w:val="0"/>
        <w:shd w:val="clear"/>
        <w:kinsoku/>
        <w:wordWrap/>
        <w:overflowPunct/>
        <w:topLinePunct w:val="0"/>
        <w:autoSpaceDE/>
        <w:autoSpaceDN/>
        <w:bidi w:val="0"/>
        <w:adjustRightInd/>
        <w:snapToGrid/>
        <w:spacing w:line="360" w:lineRule="auto"/>
        <w:ind w:firstLine="560" w:firstLineChars="200"/>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cstheme="minorEastAsia"/>
          <w:color w:val="auto"/>
          <w:sz w:val="28"/>
          <w:szCs w:val="28"/>
          <w:highlight w:val="none"/>
          <w:lang w:val="en-US" w:eastAsia="zh-CN"/>
        </w:rPr>
        <w:t>8、</w:t>
      </w:r>
      <w:r>
        <w:rPr>
          <w:rFonts w:hint="eastAsia" w:asciiTheme="minorEastAsia" w:hAnsiTheme="minorEastAsia" w:eastAsiaTheme="minorEastAsia" w:cstheme="minorEastAsia"/>
          <w:color w:val="auto"/>
          <w:sz w:val="28"/>
          <w:szCs w:val="28"/>
          <w:highlight w:val="none"/>
          <w:lang w:val="en-US" w:eastAsia="zh-CN"/>
        </w:rPr>
        <w:t>采购内容及要求：详见采购需求</w:t>
      </w:r>
      <w:r>
        <w:rPr>
          <w:rFonts w:hint="eastAsia" w:asciiTheme="minorEastAsia" w:hAnsiTheme="minorEastAsia" w:cstheme="minorEastAsia"/>
          <w:color w:val="auto"/>
          <w:sz w:val="28"/>
          <w:szCs w:val="28"/>
          <w:highlight w:val="none"/>
          <w:lang w:val="en-US" w:eastAsia="zh-CN"/>
        </w:rPr>
        <w:t>及工程量清单</w:t>
      </w:r>
    </w:p>
    <w:p w14:paraId="134F4D6B">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二、响应单位资格要求</w:t>
      </w:r>
    </w:p>
    <w:p w14:paraId="3CB720E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1、符合《中华人民共和国政府采购法》第二十二条的规定；</w:t>
      </w:r>
    </w:p>
    <w:p w14:paraId="2A209A1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2、投标人具有合法有效的营业执照；</w:t>
      </w:r>
    </w:p>
    <w:p w14:paraId="582DB8D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3、投标人未被列入失信、重大税收违法、政府采购严重违法等名单；</w:t>
      </w:r>
    </w:p>
    <w:p w14:paraId="0E273A6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cstheme="minorEastAsia"/>
          <w:color w:val="auto"/>
          <w:kern w:val="2"/>
          <w:sz w:val="28"/>
          <w:szCs w:val="28"/>
          <w:highlight w:val="none"/>
          <w:lang w:val="en-US" w:eastAsia="zh-CN" w:bidi="ar-SA"/>
        </w:rPr>
        <w:t>4</w:t>
      </w:r>
      <w:r>
        <w:rPr>
          <w:rFonts w:hint="eastAsia" w:asciiTheme="minorEastAsia" w:hAnsiTheme="minorEastAsia" w:eastAsiaTheme="minorEastAsia" w:cstheme="minorEastAsia"/>
          <w:color w:val="auto"/>
          <w:kern w:val="2"/>
          <w:sz w:val="28"/>
          <w:szCs w:val="28"/>
          <w:highlight w:val="none"/>
          <w:lang w:val="en-US" w:eastAsia="zh-CN" w:bidi="ar-SA"/>
        </w:rPr>
        <w:t>、本项目不接受联合体投标。</w:t>
      </w:r>
    </w:p>
    <w:p w14:paraId="6071E9D9">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三、</w:t>
      </w:r>
      <w:r>
        <w:rPr>
          <w:rFonts w:hint="eastAsia" w:asciiTheme="minorEastAsia" w:hAnsiTheme="minorEastAsia" w:eastAsiaTheme="minorEastAsia" w:cstheme="minorEastAsia"/>
          <w:b/>
          <w:bCs/>
          <w:color w:val="auto"/>
          <w:sz w:val="28"/>
          <w:szCs w:val="28"/>
          <w:highlight w:val="none"/>
          <w:lang w:val="en-US" w:eastAsia="zh-CN"/>
        </w:rPr>
        <w:t>投标</w:t>
      </w:r>
      <w:r>
        <w:rPr>
          <w:rFonts w:hint="eastAsia" w:asciiTheme="minorEastAsia" w:hAnsiTheme="minorEastAsia" w:eastAsiaTheme="minorEastAsia" w:cstheme="minorEastAsia"/>
          <w:b/>
          <w:bCs/>
          <w:color w:val="auto"/>
          <w:sz w:val="28"/>
          <w:szCs w:val="28"/>
          <w:highlight w:val="none"/>
        </w:rPr>
        <w:t>保证金</w:t>
      </w:r>
    </w:p>
    <w:p w14:paraId="56EF7551">
      <w:pPr>
        <w:pStyle w:val="29"/>
        <w:keepNext w:val="0"/>
        <w:keepLines w:val="0"/>
        <w:pageBreakBefore w:val="0"/>
        <w:kinsoku/>
        <w:wordWrap/>
        <w:overflowPunct/>
        <w:topLinePunct w:val="0"/>
        <w:autoSpaceDE/>
        <w:autoSpaceDN/>
        <w:bidi w:val="0"/>
        <w:adjustRightInd/>
        <w:snapToGrid/>
        <w:spacing w:line="540" w:lineRule="exact"/>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sz w:val="28"/>
          <w:szCs w:val="28"/>
          <w:highlight w:val="none"/>
        </w:rPr>
        <w:t>本项目免收投标保证金。</w:t>
      </w:r>
    </w:p>
    <w:p w14:paraId="77B81B5D">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cstheme="minorEastAsia"/>
          <w:b/>
          <w:bCs/>
          <w:color w:val="auto"/>
          <w:kern w:val="0"/>
          <w:sz w:val="28"/>
          <w:szCs w:val="28"/>
          <w:highlight w:val="none"/>
          <w:lang w:val="en-US" w:eastAsia="zh-CN"/>
        </w:rPr>
        <w:t>四</w:t>
      </w:r>
      <w:r>
        <w:rPr>
          <w:rFonts w:hint="eastAsia" w:asciiTheme="minorEastAsia" w:hAnsiTheme="minorEastAsia" w:eastAsiaTheme="minorEastAsia" w:cstheme="minorEastAsia"/>
          <w:b/>
          <w:bCs/>
          <w:color w:val="auto"/>
          <w:kern w:val="0"/>
          <w:sz w:val="28"/>
          <w:szCs w:val="28"/>
          <w:highlight w:val="none"/>
          <w:lang w:val="en-US" w:eastAsia="zh-CN"/>
        </w:rPr>
        <w:t>、报名方式</w:t>
      </w:r>
    </w:p>
    <w:p w14:paraId="13FD3EFC">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lang w:val="en-US" w:eastAsia="zh-CN"/>
        </w:rPr>
        <w:t>获取询价通知书地点：安徽省荣军康复医院网站自行下载</w:t>
      </w:r>
    </w:p>
    <w:p w14:paraId="694BB6C4">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lang w:val="en-US" w:eastAsia="zh-CN"/>
        </w:rPr>
        <w:t>本项目实行</w:t>
      </w:r>
      <w:r>
        <w:rPr>
          <w:rFonts w:hint="eastAsia" w:asciiTheme="minorEastAsia" w:hAnsiTheme="minorEastAsia" w:cstheme="minorEastAsia"/>
          <w:color w:val="auto"/>
          <w:kern w:val="0"/>
          <w:sz w:val="28"/>
          <w:szCs w:val="28"/>
          <w:highlight w:val="none"/>
          <w:lang w:val="en-US" w:eastAsia="zh-CN"/>
        </w:rPr>
        <w:t>现场</w:t>
      </w:r>
      <w:r>
        <w:rPr>
          <w:rFonts w:hint="eastAsia" w:asciiTheme="minorEastAsia" w:hAnsiTheme="minorEastAsia" w:eastAsiaTheme="minorEastAsia" w:cstheme="minorEastAsia"/>
          <w:color w:val="auto"/>
          <w:kern w:val="0"/>
          <w:sz w:val="28"/>
          <w:szCs w:val="28"/>
          <w:highlight w:val="none"/>
          <w:lang w:val="en-US" w:eastAsia="zh-CN"/>
        </w:rPr>
        <w:t>报名，报名时需携带：1、法定代表人授权委托书原件；2、营业执照；3、投标人未被列入失信、重大税收违法、政府采购严重违法等名单</w:t>
      </w:r>
      <w:r>
        <w:rPr>
          <w:rFonts w:hint="eastAsia" w:asciiTheme="minorEastAsia" w:hAnsiTheme="minorEastAsia" w:cstheme="minorEastAsia"/>
          <w:color w:val="auto"/>
          <w:kern w:val="0"/>
          <w:sz w:val="28"/>
          <w:szCs w:val="28"/>
          <w:highlight w:val="none"/>
          <w:lang w:val="en-US" w:eastAsia="zh-CN"/>
        </w:rPr>
        <w:t>截图。</w:t>
      </w:r>
    </w:p>
    <w:p w14:paraId="4EBBE8F8">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cstheme="minorEastAsia"/>
          <w:color w:val="auto"/>
          <w:kern w:val="0"/>
          <w:sz w:val="28"/>
          <w:szCs w:val="28"/>
          <w:highlight w:val="none"/>
          <w:lang w:val="en-US" w:eastAsia="zh-CN"/>
        </w:rPr>
        <w:t>报名</w:t>
      </w:r>
      <w:r>
        <w:rPr>
          <w:rFonts w:hint="eastAsia" w:asciiTheme="minorEastAsia" w:hAnsiTheme="minorEastAsia" w:eastAsiaTheme="minorEastAsia" w:cstheme="minorEastAsia"/>
          <w:color w:val="auto"/>
          <w:kern w:val="0"/>
          <w:sz w:val="28"/>
          <w:szCs w:val="28"/>
          <w:highlight w:val="none"/>
          <w:lang w:val="en-US" w:eastAsia="zh-CN"/>
        </w:rPr>
        <w:t>地址：</w:t>
      </w:r>
      <w:bookmarkStart w:id="1" w:name="OLE_LINK12"/>
      <w:bookmarkStart w:id="2" w:name="OLE_LINK11"/>
      <w:r>
        <w:rPr>
          <w:rFonts w:hint="eastAsia" w:asciiTheme="minorEastAsia" w:hAnsiTheme="minorEastAsia" w:eastAsiaTheme="minorEastAsia" w:cstheme="minorEastAsia"/>
          <w:color w:val="auto"/>
          <w:kern w:val="0"/>
          <w:sz w:val="28"/>
          <w:szCs w:val="28"/>
          <w:highlight w:val="none"/>
          <w:lang w:val="en-US" w:eastAsia="zh-CN"/>
        </w:rPr>
        <w:t>桐城市昌平路文昌苑B区门面房宇屹咨询（上承地产3楼）</w:t>
      </w:r>
      <w:bookmarkEnd w:id="1"/>
      <w:bookmarkEnd w:id="2"/>
      <w:r>
        <w:rPr>
          <w:rFonts w:hint="eastAsia" w:asciiTheme="minorEastAsia" w:hAnsiTheme="minorEastAsia" w:eastAsiaTheme="minorEastAsia" w:cstheme="minorEastAsia"/>
          <w:color w:val="auto"/>
          <w:kern w:val="0"/>
          <w:sz w:val="28"/>
          <w:szCs w:val="28"/>
          <w:highlight w:val="none"/>
          <w:lang w:val="en-US" w:eastAsia="zh-CN"/>
        </w:rPr>
        <w:t>，联系电话：</w:t>
      </w:r>
      <w:bookmarkStart w:id="3" w:name="OLE_LINK15"/>
      <w:r>
        <w:rPr>
          <w:rFonts w:hint="eastAsia" w:asciiTheme="minorEastAsia" w:hAnsiTheme="minorEastAsia" w:eastAsiaTheme="minorEastAsia" w:cstheme="minorEastAsia"/>
          <w:color w:val="auto"/>
          <w:kern w:val="0"/>
          <w:sz w:val="28"/>
          <w:szCs w:val="28"/>
          <w:highlight w:val="none"/>
          <w:lang w:val="en-US" w:eastAsia="zh-CN"/>
        </w:rPr>
        <w:t>0556-6698168</w:t>
      </w:r>
      <w:bookmarkEnd w:id="3"/>
      <w:r>
        <w:rPr>
          <w:rFonts w:hint="eastAsia" w:asciiTheme="minorEastAsia" w:hAnsiTheme="minorEastAsia" w:eastAsiaTheme="minorEastAsia" w:cstheme="minorEastAsia"/>
          <w:color w:val="auto"/>
          <w:kern w:val="0"/>
          <w:sz w:val="28"/>
          <w:szCs w:val="28"/>
          <w:highlight w:val="none"/>
          <w:lang w:val="en-US" w:eastAsia="zh-CN"/>
        </w:rPr>
        <w:t>，联系人：</w:t>
      </w:r>
      <w:r>
        <w:rPr>
          <w:rFonts w:hint="eastAsia" w:asciiTheme="minorEastAsia" w:hAnsiTheme="minorEastAsia" w:cstheme="minorEastAsia"/>
          <w:color w:val="auto"/>
          <w:kern w:val="0"/>
          <w:sz w:val="28"/>
          <w:szCs w:val="28"/>
          <w:highlight w:val="none"/>
          <w:lang w:val="en-US" w:eastAsia="zh-CN"/>
        </w:rPr>
        <w:t>李工</w:t>
      </w:r>
      <w:r>
        <w:rPr>
          <w:rFonts w:hint="eastAsia" w:asciiTheme="minorEastAsia" w:hAnsiTheme="minorEastAsia" w:eastAsiaTheme="minorEastAsia" w:cstheme="minorEastAsia"/>
          <w:color w:val="auto"/>
          <w:kern w:val="0"/>
          <w:sz w:val="28"/>
          <w:szCs w:val="28"/>
          <w:highlight w:val="none"/>
          <w:lang w:val="en-US" w:eastAsia="zh-CN"/>
        </w:rPr>
        <w:t>。</w:t>
      </w:r>
    </w:p>
    <w:p w14:paraId="44B19C2E">
      <w:pPr>
        <w:keepNext w:val="0"/>
        <w:keepLines w:val="0"/>
        <w:pageBreakBefore w:val="0"/>
        <w:kinsoku/>
        <w:wordWrap/>
        <w:overflowPunct/>
        <w:topLinePunct w:val="0"/>
        <w:autoSpaceDE/>
        <w:autoSpaceDN/>
        <w:bidi w:val="0"/>
        <w:adjustRightInd/>
        <w:snapToGrid/>
        <w:spacing w:line="360" w:lineRule="auto"/>
        <w:ind w:firstLine="560" w:firstLineChars="200"/>
        <w:rPr>
          <w:rFonts w:hint="default"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lang w:val="en-US" w:eastAsia="zh-CN"/>
        </w:rPr>
        <w:t>报名截止时间：</w:t>
      </w:r>
      <w:r>
        <w:rPr>
          <w:rFonts w:hint="eastAsia" w:asciiTheme="minorEastAsia" w:hAnsiTheme="minorEastAsia" w:eastAsiaTheme="minorEastAsia" w:cstheme="minorEastAsia"/>
          <w:b/>
          <w:bCs/>
          <w:color w:val="auto"/>
          <w:kern w:val="0"/>
          <w:sz w:val="28"/>
          <w:szCs w:val="28"/>
          <w:highlight w:val="none"/>
          <w:lang w:val="en-US" w:eastAsia="zh-CN"/>
        </w:rPr>
        <w:t>2026年</w:t>
      </w:r>
      <w:r>
        <w:rPr>
          <w:rFonts w:hint="eastAsia" w:asciiTheme="minorEastAsia" w:hAnsiTheme="minorEastAsia" w:cstheme="minorEastAsia"/>
          <w:b/>
          <w:bCs/>
          <w:color w:val="auto"/>
          <w:kern w:val="0"/>
          <w:sz w:val="28"/>
          <w:szCs w:val="28"/>
          <w:highlight w:val="none"/>
          <w:lang w:val="en-US" w:eastAsia="zh-CN"/>
        </w:rPr>
        <w:t>08</w:t>
      </w:r>
      <w:r>
        <w:rPr>
          <w:rFonts w:hint="eastAsia" w:asciiTheme="minorEastAsia" w:hAnsiTheme="minorEastAsia" w:eastAsiaTheme="minorEastAsia" w:cstheme="minorEastAsia"/>
          <w:b/>
          <w:bCs/>
          <w:color w:val="auto"/>
          <w:kern w:val="0"/>
          <w:sz w:val="28"/>
          <w:szCs w:val="28"/>
          <w:highlight w:val="none"/>
          <w:lang w:val="en-US" w:eastAsia="zh-CN"/>
        </w:rPr>
        <w:t>月</w:t>
      </w:r>
      <w:r>
        <w:rPr>
          <w:rFonts w:hint="eastAsia" w:asciiTheme="minorEastAsia" w:hAnsiTheme="minorEastAsia" w:cstheme="minorEastAsia"/>
          <w:b/>
          <w:bCs/>
          <w:color w:val="auto"/>
          <w:kern w:val="0"/>
          <w:sz w:val="28"/>
          <w:szCs w:val="28"/>
          <w:highlight w:val="none"/>
          <w:lang w:val="en-US" w:eastAsia="zh-CN"/>
        </w:rPr>
        <w:t>27</w:t>
      </w:r>
      <w:r>
        <w:rPr>
          <w:rFonts w:hint="eastAsia" w:asciiTheme="minorEastAsia" w:hAnsiTheme="minorEastAsia" w:eastAsiaTheme="minorEastAsia" w:cstheme="minorEastAsia"/>
          <w:b/>
          <w:bCs/>
          <w:color w:val="auto"/>
          <w:kern w:val="0"/>
          <w:sz w:val="28"/>
          <w:szCs w:val="28"/>
          <w:highlight w:val="none"/>
          <w:lang w:val="en-US" w:eastAsia="zh-CN"/>
        </w:rPr>
        <w:t>日16</w:t>
      </w:r>
      <w:r>
        <w:rPr>
          <w:rFonts w:hint="eastAsia" w:asciiTheme="minorEastAsia" w:hAnsiTheme="minorEastAsia" w:cstheme="minorEastAsia"/>
          <w:b/>
          <w:bCs/>
          <w:color w:val="auto"/>
          <w:kern w:val="0"/>
          <w:sz w:val="28"/>
          <w:szCs w:val="28"/>
          <w:highlight w:val="none"/>
          <w:lang w:val="en-US" w:eastAsia="zh-CN"/>
        </w:rPr>
        <w:t>时</w:t>
      </w:r>
      <w:r>
        <w:rPr>
          <w:rFonts w:hint="eastAsia" w:asciiTheme="minorEastAsia" w:hAnsiTheme="minorEastAsia" w:eastAsiaTheme="minorEastAsia" w:cstheme="minorEastAsia"/>
          <w:b/>
          <w:bCs/>
          <w:color w:val="auto"/>
          <w:kern w:val="0"/>
          <w:sz w:val="28"/>
          <w:szCs w:val="28"/>
          <w:highlight w:val="none"/>
          <w:lang w:val="en-US" w:eastAsia="zh-CN"/>
        </w:rPr>
        <w:t>00</w:t>
      </w:r>
      <w:r>
        <w:rPr>
          <w:rFonts w:hint="eastAsia" w:asciiTheme="minorEastAsia" w:hAnsiTheme="minorEastAsia" w:cstheme="minorEastAsia"/>
          <w:b/>
          <w:bCs/>
          <w:color w:val="auto"/>
          <w:kern w:val="0"/>
          <w:sz w:val="28"/>
          <w:szCs w:val="28"/>
          <w:highlight w:val="none"/>
          <w:lang w:val="en-US" w:eastAsia="zh-CN"/>
        </w:rPr>
        <w:t>分</w:t>
      </w:r>
    </w:p>
    <w:p w14:paraId="50F2DD76">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cstheme="minorEastAsia"/>
          <w:b/>
          <w:bCs/>
          <w:color w:val="auto"/>
          <w:sz w:val="28"/>
          <w:szCs w:val="28"/>
          <w:highlight w:val="none"/>
          <w:lang w:val="en-US" w:eastAsia="zh-CN"/>
        </w:rPr>
        <w:t>五</w:t>
      </w:r>
      <w:r>
        <w:rPr>
          <w:rFonts w:hint="eastAsia" w:asciiTheme="minorEastAsia" w:hAnsiTheme="minorEastAsia" w:eastAsiaTheme="minorEastAsia" w:cstheme="minorEastAsia"/>
          <w:b/>
          <w:bCs/>
          <w:color w:val="auto"/>
          <w:sz w:val="28"/>
          <w:szCs w:val="28"/>
          <w:highlight w:val="none"/>
        </w:rPr>
        <w:t>、开标时间及地点</w:t>
      </w:r>
    </w:p>
    <w:p w14:paraId="75036F00">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开标时间：</w:t>
      </w:r>
      <w:r>
        <w:rPr>
          <w:rFonts w:hint="eastAsia" w:asciiTheme="minorEastAsia" w:hAnsiTheme="minorEastAsia" w:cstheme="minorEastAsia"/>
          <w:b/>
          <w:bCs/>
          <w:color w:val="auto"/>
          <w:sz w:val="28"/>
          <w:szCs w:val="28"/>
          <w:highlight w:val="none"/>
          <w:u w:val="single"/>
          <w:lang w:eastAsia="zh-CN"/>
        </w:rPr>
        <w:t>2026年08月</w:t>
      </w:r>
      <w:r>
        <w:rPr>
          <w:rFonts w:hint="eastAsia" w:asciiTheme="minorEastAsia" w:hAnsiTheme="minorEastAsia" w:cstheme="minorEastAsia"/>
          <w:b/>
          <w:bCs/>
          <w:color w:val="auto"/>
          <w:sz w:val="28"/>
          <w:szCs w:val="28"/>
          <w:highlight w:val="none"/>
          <w:u w:val="single"/>
          <w:lang w:val="en-US" w:eastAsia="zh-CN"/>
        </w:rPr>
        <w:t>28</w:t>
      </w:r>
      <w:r>
        <w:rPr>
          <w:rFonts w:hint="eastAsia" w:asciiTheme="minorEastAsia" w:hAnsiTheme="minorEastAsia" w:cstheme="minorEastAsia"/>
          <w:b/>
          <w:bCs/>
          <w:color w:val="auto"/>
          <w:sz w:val="28"/>
          <w:szCs w:val="28"/>
          <w:highlight w:val="none"/>
          <w:u w:val="single"/>
          <w:lang w:eastAsia="zh-CN"/>
        </w:rPr>
        <w:t>日09时00分</w:t>
      </w:r>
      <w:r>
        <w:rPr>
          <w:rFonts w:hint="eastAsia" w:asciiTheme="minorEastAsia" w:hAnsiTheme="minorEastAsia" w:eastAsiaTheme="minorEastAsia" w:cstheme="minorEastAsia"/>
          <w:color w:val="auto"/>
          <w:sz w:val="28"/>
          <w:szCs w:val="28"/>
          <w:highlight w:val="none"/>
        </w:rPr>
        <w:t>（北京时间）</w:t>
      </w:r>
    </w:p>
    <w:p w14:paraId="7A140AEA">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rPr>
        <w:t>2</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地点：安庆宇屹工程咨询有限公司</w:t>
      </w:r>
      <w:r>
        <w:rPr>
          <w:rFonts w:hint="eastAsia" w:asciiTheme="minorEastAsia" w:hAnsiTheme="minorEastAsia" w:eastAsiaTheme="minorEastAsia" w:cstheme="minorEastAsia"/>
          <w:color w:val="auto"/>
          <w:sz w:val="28"/>
          <w:szCs w:val="28"/>
          <w:highlight w:val="none"/>
          <w:lang w:val="en-US" w:eastAsia="zh-CN"/>
        </w:rPr>
        <w:t>会议室</w:t>
      </w:r>
    </w:p>
    <w:p w14:paraId="051498A5">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3.地址：</w:t>
      </w:r>
      <w:bookmarkStart w:id="4" w:name="OLE_LINK14"/>
      <w:r>
        <w:rPr>
          <w:rFonts w:hint="eastAsia" w:asciiTheme="minorEastAsia" w:hAnsiTheme="minorEastAsia" w:eastAsiaTheme="minorEastAsia" w:cstheme="minorEastAsia"/>
          <w:color w:val="auto"/>
          <w:sz w:val="28"/>
          <w:szCs w:val="28"/>
          <w:highlight w:val="none"/>
          <w:lang w:val="en-US" w:eastAsia="zh-CN"/>
        </w:rPr>
        <w:t>桐城市昌平路文昌苑B区门面房宇屹咨询（上承地产3楼）</w:t>
      </w:r>
      <w:bookmarkEnd w:id="4"/>
    </w:p>
    <w:p w14:paraId="479EF945">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cstheme="minorEastAsia"/>
          <w:b/>
          <w:bCs/>
          <w:color w:val="auto"/>
          <w:sz w:val="28"/>
          <w:szCs w:val="28"/>
          <w:highlight w:val="none"/>
          <w:lang w:val="en-US" w:eastAsia="zh-CN"/>
        </w:rPr>
        <w:t>六</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lang w:eastAsia="zh-CN"/>
        </w:rPr>
        <w:t>投标响应文件</w:t>
      </w:r>
      <w:r>
        <w:rPr>
          <w:rFonts w:hint="eastAsia" w:asciiTheme="minorEastAsia" w:hAnsiTheme="minorEastAsia" w:eastAsiaTheme="minorEastAsia" w:cstheme="minorEastAsia"/>
          <w:b/>
          <w:bCs/>
          <w:color w:val="auto"/>
          <w:sz w:val="28"/>
          <w:szCs w:val="28"/>
          <w:highlight w:val="none"/>
        </w:rPr>
        <w:t>递交截止时间及地点</w:t>
      </w:r>
    </w:p>
    <w:p w14:paraId="5A55CDFB">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w:t>
      </w:r>
      <w:r>
        <w:rPr>
          <w:rFonts w:hint="eastAsia" w:asciiTheme="minorEastAsia" w:hAnsiTheme="minorEastAsia" w:eastAsiaTheme="minorEastAsia" w:cstheme="minorEastAsia"/>
          <w:color w:val="auto"/>
          <w:sz w:val="28"/>
          <w:szCs w:val="28"/>
          <w:highlight w:val="none"/>
          <w:lang w:eastAsia="zh-CN"/>
        </w:rPr>
        <w:t>投标响应文件</w:t>
      </w:r>
      <w:r>
        <w:rPr>
          <w:rFonts w:hint="eastAsia" w:asciiTheme="minorEastAsia" w:hAnsiTheme="minorEastAsia" w:eastAsiaTheme="minorEastAsia" w:cstheme="minorEastAsia"/>
          <w:color w:val="auto"/>
          <w:sz w:val="28"/>
          <w:szCs w:val="28"/>
          <w:highlight w:val="none"/>
        </w:rPr>
        <w:t>递交截止时间：</w:t>
      </w:r>
      <w:r>
        <w:rPr>
          <w:rFonts w:hint="eastAsia" w:asciiTheme="minorEastAsia" w:hAnsiTheme="minorEastAsia" w:cstheme="minorEastAsia"/>
          <w:b/>
          <w:bCs/>
          <w:color w:val="auto"/>
          <w:sz w:val="28"/>
          <w:szCs w:val="28"/>
          <w:highlight w:val="none"/>
          <w:u w:val="single"/>
          <w:lang w:eastAsia="zh-CN"/>
        </w:rPr>
        <w:t>2026年08月</w:t>
      </w:r>
      <w:r>
        <w:rPr>
          <w:rFonts w:hint="eastAsia" w:asciiTheme="minorEastAsia" w:hAnsiTheme="minorEastAsia" w:cstheme="minorEastAsia"/>
          <w:b/>
          <w:bCs/>
          <w:color w:val="auto"/>
          <w:sz w:val="28"/>
          <w:szCs w:val="28"/>
          <w:highlight w:val="none"/>
          <w:u w:val="single"/>
          <w:lang w:val="en-US" w:eastAsia="zh-CN"/>
        </w:rPr>
        <w:t>28</w:t>
      </w:r>
      <w:r>
        <w:rPr>
          <w:rFonts w:hint="eastAsia" w:asciiTheme="minorEastAsia" w:hAnsiTheme="minorEastAsia" w:cstheme="minorEastAsia"/>
          <w:b/>
          <w:bCs/>
          <w:color w:val="auto"/>
          <w:sz w:val="28"/>
          <w:szCs w:val="28"/>
          <w:highlight w:val="none"/>
          <w:u w:val="single"/>
          <w:lang w:eastAsia="zh-CN"/>
        </w:rPr>
        <w:t>日09时00分</w:t>
      </w:r>
      <w:r>
        <w:rPr>
          <w:rFonts w:hint="eastAsia" w:asciiTheme="minorEastAsia" w:hAnsiTheme="minorEastAsia" w:eastAsiaTheme="minorEastAsia" w:cstheme="minorEastAsia"/>
          <w:color w:val="auto"/>
          <w:sz w:val="28"/>
          <w:szCs w:val="28"/>
          <w:highlight w:val="none"/>
        </w:rPr>
        <w:t>（北京时间）</w:t>
      </w:r>
    </w:p>
    <w:p w14:paraId="1EED103A">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w:t>
      </w:r>
      <w:r>
        <w:rPr>
          <w:rFonts w:hint="eastAsia" w:asciiTheme="minorEastAsia" w:hAnsiTheme="minorEastAsia" w:eastAsiaTheme="minorEastAsia" w:cstheme="minorEastAsia"/>
          <w:color w:val="auto"/>
          <w:sz w:val="28"/>
          <w:szCs w:val="28"/>
          <w:highlight w:val="none"/>
          <w:lang w:eastAsia="zh-CN"/>
        </w:rPr>
        <w:t>投标响应文件</w:t>
      </w:r>
      <w:r>
        <w:rPr>
          <w:rFonts w:hint="eastAsia" w:asciiTheme="minorEastAsia" w:hAnsiTheme="minorEastAsia" w:eastAsiaTheme="minorEastAsia" w:cstheme="minorEastAsia"/>
          <w:color w:val="auto"/>
          <w:sz w:val="28"/>
          <w:szCs w:val="28"/>
          <w:highlight w:val="none"/>
        </w:rPr>
        <w:t>递交地点：</w:t>
      </w:r>
      <w:r>
        <w:rPr>
          <w:rFonts w:hint="eastAsia" w:asciiTheme="minorEastAsia" w:hAnsiTheme="minorEastAsia" w:cstheme="minorEastAsia"/>
          <w:b/>
          <w:bCs/>
          <w:color w:val="auto"/>
          <w:sz w:val="28"/>
          <w:szCs w:val="28"/>
          <w:highlight w:val="none"/>
          <w:u w:val="none"/>
          <w:lang w:eastAsia="zh-CN"/>
        </w:rPr>
        <w:t>安庆宇屹工程咨询有限公司会议室</w:t>
      </w:r>
    </w:p>
    <w:p w14:paraId="16082ED4">
      <w:pPr>
        <w:keepNext w:val="0"/>
        <w:keepLines w:val="0"/>
        <w:pageBreakBefore w:val="0"/>
        <w:widowControl/>
        <w:suppressLineNumbers w:val="0"/>
        <w:kinsoku/>
        <w:wordWrap/>
        <w:overflowPunct/>
        <w:topLinePunct w:val="0"/>
        <w:autoSpaceDE/>
        <w:autoSpaceDN/>
        <w:bidi w:val="0"/>
        <w:adjustRightInd/>
        <w:snapToGrid/>
        <w:ind w:firstLine="562" w:firstLineChars="200"/>
        <w:jc w:val="left"/>
        <w:rPr>
          <w:rFonts w:hint="eastAsia" w:asciiTheme="minorEastAsia" w:hAnsiTheme="minorEastAsia" w:eastAsiaTheme="minorEastAsia" w:cstheme="minorEastAsia"/>
          <w:b/>
          <w:bCs/>
          <w:color w:val="auto"/>
          <w:kern w:val="0"/>
          <w:sz w:val="28"/>
          <w:szCs w:val="28"/>
          <w:highlight w:val="none"/>
          <w:lang w:val="en-US" w:eastAsia="zh-CN" w:bidi="ar"/>
        </w:rPr>
      </w:pPr>
      <w:r>
        <w:rPr>
          <w:rFonts w:hint="eastAsia" w:asciiTheme="minorEastAsia" w:hAnsiTheme="minorEastAsia" w:eastAsiaTheme="minorEastAsia" w:cstheme="minorEastAsia"/>
          <w:b/>
          <w:bCs/>
          <w:color w:val="auto"/>
          <w:kern w:val="0"/>
          <w:sz w:val="28"/>
          <w:szCs w:val="28"/>
          <w:highlight w:val="none"/>
          <w:lang w:val="en-US" w:eastAsia="zh-CN" w:bidi="ar"/>
        </w:rPr>
        <w:t>投标响应文件一正一副，并在密封袋上清楚地标明项目名称（备注：①资格审查部分正、副本，一起装袋密封，并在密封袋上清楚地标明“资格审查部分”；商务部分正、副本，一起装袋密封，并在密封袋上清楚地标明“商务部分”。②响应文件均须加盖实体公章，不得使用电子章代替；如盖电子章，视为无效标）。</w:t>
      </w:r>
    </w:p>
    <w:p w14:paraId="2BA03F6B">
      <w:pPr>
        <w:keepNext w:val="0"/>
        <w:keepLines w:val="0"/>
        <w:pageBreakBefore w:val="0"/>
        <w:widowControl/>
        <w:suppressLineNumbers w:val="0"/>
        <w:kinsoku/>
        <w:wordWrap/>
        <w:overflowPunct/>
        <w:topLinePunct w:val="0"/>
        <w:autoSpaceDE/>
        <w:autoSpaceDN/>
        <w:bidi w:val="0"/>
        <w:adjustRightInd/>
        <w:snapToGrid/>
        <w:ind w:firstLine="562" w:firstLineChars="200"/>
        <w:jc w:val="left"/>
        <w:rPr>
          <w:rFonts w:hint="eastAsia" w:asciiTheme="minorEastAsia" w:hAnsiTheme="minorEastAsia" w:eastAsiaTheme="minorEastAsia" w:cstheme="minorEastAsia"/>
          <w:color w:val="auto"/>
          <w:kern w:val="0"/>
          <w:sz w:val="28"/>
          <w:szCs w:val="28"/>
          <w:highlight w:val="none"/>
          <w:lang w:val="en-US" w:eastAsia="zh-CN" w:bidi="ar-SA"/>
        </w:rPr>
      </w:pPr>
      <w:r>
        <w:rPr>
          <w:rFonts w:hint="eastAsia" w:asciiTheme="minorEastAsia" w:hAnsiTheme="minorEastAsia" w:cstheme="minorEastAsia"/>
          <w:b/>
          <w:bCs/>
          <w:color w:val="auto"/>
          <w:sz w:val="28"/>
          <w:szCs w:val="28"/>
          <w:highlight w:val="none"/>
          <w:lang w:val="en-US" w:eastAsia="zh-CN"/>
        </w:rPr>
        <w:t>七、</w:t>
      </w:r>
      <w:r>
        <w:rPr>
          <w:rFonts w:hint="eastAsia" w:asciiTheme="minorEastAsia" w:hAnsiTheme="minorEastAsia" w:eastAsiaTheme="minorEastAsia" w:cstheme="minorEastAsia"/>
          <w:b/>
          <w:bCs/>
          <w:color w:val="auto"/>
          <w:sz w:val="28"/>
          <w:szCs w:val="28"/>
          <w:highlight w:val="none"/>
        </w:rPr>
        <w:t>代理服务费</w:t>
      </w:r>
      <w:r>
        <w:rPr>
          <w:rFonts w:hint="eastAsia" w:asciiTheme="minorEastAsia" w:hAnsiTheme="minorEastAsia" w:cstheme="minorEastAsia"/>
          <w:b/>
          <w:bCs/>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lang w:val="en-US" w:eastAsia="zh-CN"/>
        </w:rPr>
        <w:t>本项目代理服务费</w:t>
      </w:r>
      <w:r>
        <w:rPr>
          <w:rFonts w:hint="eastAsia" w:asciiTheme="minorEastAsia" w:hAnsiTheme="minorEastAsia" w:cstheme="minorEastAsia"/>
          <w:color w:val="auto"/>
          <w:sz w:val="28"/>
          <w:szCs w:val="28"/>
          <w:highlight w:val="none"/>
          <w:lang w:val="en-US" w:eastAsia="zh-CN"/>
        </w:rPr>
        <w:t>定额收取2000元，预算编制费用1000元，</w:t>
      </w:r>
      <w:r>
        <w:rPr>
          <w:rFonts w:hint="eastAsia" w:asciiTheme="minorEastAsia" w:hAnsiTheme="minorEastAsia" w:eastAsiaTheme="minorEastAsia" w:cstheme="minorEastAsia"/>
          <w:color w:val="auto"/>
          <w:sz w:val="28"/>
          <w:szCs w:val="28"/>
          <w:highlight w:val="none"/>
          <w:lang w:val="en-US" w:eastAsia="zh-CN"/>
        </w:rPr>
        <w:t>由中标人支付。</w:t>
      </w:r>
    </w:p>
    <w:p w14:paraId="2156C145">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cstheme="minorEastAsia"/>
          <w:b/>
          <w:bCs/>
          <w:color w:val="auto"/>
          <w:sz w:val="28"/>
          <w:szCs w:val="28"/>
          <w:highlight w:val="none"/>
          <w:lang w:val="en-US" w:eastAsia="zh-CN"/>
        </w:rPr>
        <w:t>八</w:t>
      </w:r>
      <w:bookmarkStart w:id="8" w:name="_GoBack"/>
      <w:bookmarkEnd w:id="8"/>
      <w:r>
        <w:rPr>
          <w:rFonts w:hint="eastAsia" w:asciiTheme="minorEastAsia" w:hAnsiTheme="minorEastAsia" w:eastAsiaTheme="minorEastAsia" w:cstheme="minorEastAsia"/>
          <w:b/>
          <w:bCs/>
          <w:color w:val="auto"/>
          <w:sz w:val="28"/>
          <w:szCs w:val="28"/>
          <w:highlight w:val="none"/>
        </w:rPr>
        <w:t>、公告媒介及期限：</w:t>
      </w:r>
      <w:r>
        <w:rPr>
          <w:rFonts w:hint="eastAsia" w:asciiTheme="minorEastAsia" w:hAnsiTheme="minorEastAsia" w:eastAsiaTheme="minorEastAsia" w:cstheme="minorEastAsia"/>
          <w:color w:val="auto"/>
          <w:kern w:val="0"/>
          <w:sz w:val="28"/>
          <w:szCs w:val="28"/>
          <w:highlight w:val="none"/>
        </w:rPr>
        <w:t>本次公告在</w:t>
      </w:r>
      <w:r>
        <w:rPr>
          <w:rFonts w:hint="eastAsia" w:asciiTheme="minorEastAsia" w:hAnsiTheme="minorEastAsia" w:eastAsiaTheme="minorEastAsia" w:cstheme="minorEastAsia"/>
          <w:color w:val="auto"/>
          <w:kern w:val="0"/>
          <w:sz w:val="28"/>
          <w:szCs w:val="28"/>
          <w:highlight w:val="none"/>
          <w:lang w:val="en-US" w:eastAsia="zh-CN"/>
        </w:rPr>
        <w:t>安徽省荣军康复医院网站</w:t>
      </w:r>
      <w:r>
        <w:rPr>
          <w:rFonts w:hint="eastAsia" w:asciiTheme="minorEastAsia" w:hAnsiTheme="minorEastAsia" w:eastAsiaTheme="minorEastAsia" w:cstheme="minorEastAsia"/>
          <w:color w:val="auto"/>
          <w:kern w:val="0"/>
          <w:sz w:val="28"/>
          <w:szCs w:val="28"/>
          <w:highlight w:val="none"/>
        </w:rPr>
        <w:t>（https://www.ahsrjkfyy.com/）上发布，期限为自公告发布之日起</w:t>
      </w:r>
      <w:r>
        <w:rPr>
          <w:rFonts w:hint="eastAsia" w:asciiTheme="minorEastAsia" w:hAnsiTheme="minorEastAsia" w:cstheme="minorEastAsia"/>
          <w:color w:val="auto"/>
          <w:kern w:val="0"/>
          <w:sz w:val="28"/>
          <w:szCs w:val="28"/>
          <w:highlight w:val="none"/>
          <w:lang w:val="en-US" w:eastAsia="zh-CN"/>
        </w:rPr>
        <w:t>5</w:t>
      </w:r>
      <w:r>
        <w:rPr>
          <w:rFonts w:hint="eastAsia" w:asciiTheme="minorEastAsia" w:hAnsiTheme="minorEastAsia" w:eastAsiaTheme="minorEastAsia" w:cstheme="minorEastAsia"/>
          <w:color w:val="auto"/>
          <w:kern w:val="0"/>
          <w:sz w:val="28"/>
          <w:szCs w:val="28"/>
          <w:highlight w:val="none"/>
        </w:rPr>
        <w:t>个工作日。</w:t>
      </w:r>
    </w:p>
    <w:p w14:paraId="32A1D814">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九、联系方式</w:t>
      </w:r>
    </w:p>
    <w:p w14:paraId="4A96487E">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kern w:val="0"/>
          <w:sz w:val="28"/>
          <w:szCs w:val="28"/>
          <w:highlight w:val="none"/>
        </w:rPr>
        <w:t>1</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w:t>
      </w:r>
      <w:r>
        <w:rPr>
          <w:rFonts w:hint="eastAsia" w:asciiTheme="minorEastAsia" w:hAnsiTheme="minorEastAsia" w:eastAsiaTheme="minorEastAsia" w:cstheme="minorEastAsia"/>
          <w:color w:val="auto"/>
          <w:sz w:val="28"/>
          <w:szCs w:val="28"/>
          <w:highlight w:val="none"/>
          <w:lang w:eastAsia="zh-CN"/>
        </w:rPr>
        <w:t>安徽省荣军康复医院</w:t>
      </w:r>
    </w:p>
    <w:p w14:paraId="7E181A9B">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rPr>
        <w:t>地址：</w:t>
      </w:r>
      <w:r>
        <w:rPr>
          <w:rFonts w:hint="eastAsia" w:asciiTheme="minorEastAsia" w:hAnsiTheme="minorEastAsia" w:eastAsiaTheme="minorEastAsia" w:cstheme="minorEastAsia"/>
          <w:color w:val="auto"/>
          <w:kern w:val="0"/>
          <w:sz w:val="28"/>
          <w:szCs w:val="28"/>
          <w:highlight w:val="none"/>
          <w:lang w:eastAsia="zh-CN"/>
        </w:rPr>
        <w:t>桐城市文昌</w:t>
      </w:r>
      <w:r>
        <w:rPr>
          <w:rFonts w:hint="eastAsia" w:asciiTheme="minorEastAsia" w:hAnsiTheme="minorEastAsia" w:cstheme="minorEastAsia"/>
          <w:color w:val="auto"/>
          <w:kern w:val="0"/>
          <w:sz w:val="28"/>
          <w:szCs w:val="28"/>
          <w:highlight w:val="none"/>
          <w:lang w:val="en-US" w:eastAsia="zh-CN"/>
        </w:rPr>
        <w:t>大道</w:t>
      </w:r>
    </w:p>
    <w:p w14:paraId="59F45842">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sz w:val="28"/>
          <w:szCs w:val="28"/>
          <w:highlight w:val="none"/>
          <w:lang w:val="en-US"/>
        </w:rPr>
      </w:pPr>
      <w:r>
        <w:rPr>
          <w:rFonts w:hint="eastAsia" w:asciiTheme="minorEastAsia" w:hAnsiTheme="minorEastAsia" w:eastAsiaTheme="minorEastAsia" w:cstheme="minorEastAsia"/>
          <w:color w:val="auto"/>
          <w:sz w:val="28"/>
          <w:szCs w:val="28"/>
          <w:highlight w:val="none"/>
          <w:lang w:val="en-US"/>
        </w:rPr>
        <w:t>联系人：</w:t>
      </w:r>
      <w:r>
        <w:rPr>
          <w:rFonts w:hint="eastAsia" w:asciiTheme="minorEastAsia" w:hAnsiTheme="minorEastAsia" w:cstheme="minorEastAsia"/>
          <w:color w:val="auto"/>
          <w:sz w:val="28"/>
          <w:szCs w:val="28"/>
          <w:highlight w:val="none"/>
          <w:lang w:val="en-US" w:eastAsia="zh-CN"/>
        </w:rPr>
        <w:t>唐先生</w:t>
      </w:r>
      <w:r>
        <w:rPr>
          <w:rFonts w:hint="eastAsia" w:asciiTheme="minorEastAsia" w:hAnsiTheme="minorEastAsia" w:eastAsiaTheme="minorEastAsia" w:cstheme="minorEastAsia"/>
          <w:color w:val="auto"/>
          <w:sz w:val="28"/>
          <w:szCs w:val="28"/>
          <w:highlight w:val="none"/>
          <w:lang w:val="en-US"/>
        </w:rPr>
        <w:t xml:space="preserve">   </w:t>
      </w:r>
    </w:p>
    <w:p w14:paraId="51B2E781">
      <w:pPr>
        <w:keepNext w:val="0"/>
        <w:keepLines w:val="0"/>
        <w:pageBreakBefore w:val="0"/>
        <w:kinsoku/>
        <w:wordWrap/>
        <w:overflowPunct/>
        <w:topLinePunct w:val="0"/>
        <w:autoSpaceDE/>
        <w:autoSpaceDN/>
        <w:bidi w:val="0"/>
        <w:adjustRightInd/>
        <w:snapToGrid/>
        <w:spacing w:line="360" w:lineRule="auto"/>
        <w:ind w:firstLine="560" w:firstLineChars="200"/>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rPr>
        <w:t>联系电话：</w:t>
      </w:r>
      <w:r>
        <w:rPr>
          <w:rFonts w:hint="eastAsia" w:asciiTheme="minorEastAsia" w:hAnsiTheme="minorEastAsia" w:cstheme="minorEastAsia"/>
          <w:color w:val="auto"/>
          <w:sz w:val="28"/>
          <w:szCs w:val="28"/>
          <w:highlight w:val="none"/>
          <w:lang w:val="en-US" w:eastAsia="zh-CN"/>
        </w:rPr>
        <w:t>13905566005</w:t>
      </w:r>
    </w:p>
    <w:p w14:paraId="1C205EFC">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lang w:eastAsia="zh-CN"/>
        </w:rPr>
      </w:pPr>
      <w:r>
        <w:rPr>
          <w:rFonts w:hint="eastAsia" w:asciiTheme="minorEastAsia" w:hAnsiTheme="minorEastAsia" w:eastAsiaTheme="minorEastAsia" w:cstheme="minorEastAsia"/>
          <w:color w:val="auto"/>
          <w:kern w:val="0"/>
          <w:sz w:val="28"/>
          <w:szCs w:val="28"/>
          <w:highlight w:val="none"/>
        </w:rPr>
        <w:t>2</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8"/>
          <w:szCs w:val="28"/>
          <w:highlight w:val="none"/>
        </w:rPr>
        <w:t>代理机构：</w:t>
      </w:r>
      <w:r>
        <w:rPr>
          <w:rFonts w:hint="eastAsia" w:asciiTheme="minorEastAsia" w:hAnsiTheme="minorEastAsia" w:eastAsiaTheme="minorEastAsia" w:cstheme="minorEastAsia"/>
          <w:color w:val="auto"/>
          <w:kern w:val="0"/>
          <w:sz w:val="28"/>
          <w:szCs w:val="28"/>
          <w:highlight w:val="none"/>
          <w:lang w:eastAsia="zh-CN"/>
        </w:rPr>
        <w:t>安庆宇屹工程咨询有限公司</w:t>
      </w:r>
    </w:p>
    <w:p w14:paraId="73AB8F69">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地址：</w:t>
      </w:r>
      <w:r>
        <w:rPr>
          <w:rFonts w:hint="eastAsia" w:asciiTheme="minorEastAsia" w:hAnsiTheme="minorEastAsia" w:eastAsiaTheme="minorEastAsia" w:cstheme="minorEastAsia"/>
          <w:color w:val="auto"/>
          <w:kern w:val="0"/>
          <w:sz w:val="28"/>
          <w:szCs w:val="28"/>
          <w:highlight w:val="none"/>
          <w:lang w:val="en-US" w:eastAsia="zh-CN"/>
        </w:rPr>
        <w:t>桐城市昌平路文昌苑B区门面房宇屹咨询（上承地产3楼）</w:t>
      </w:r>
    </w:p>
    <w:p w14:paraId="40600FA7">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lang w:eastAsia="zh-CN"/>
        </w:rPr>
      </w:pPr>
      <w:r>
        <w:rPr>
          <w:rFonts w:hint="eastAsia" w:asciiTheme="minorEastAsia" w:hAnsiTheme="minorEastAsia" w:eastAsiaTheme="minorEastAsia" w:cstheme="minorEastAsia"/>
          <w:color w:val="auto"/>
          <w:kern w:val="0"/>
          <w:sz w:val="28"/>
          <w:szCs w:val="28"/>
          <w:highlight w:val="none"/>
        </w:rPr>
        <w:t>联系人：</w:t>
      </w:r>
      <w:r>
        <w:rPr>
          <w:rFonts w:hint="eastAsia" w:asciiTheme="minorEastAsia" w:hAnsiTheme="minorEastAsia" w:cstheme="minorEastAsia"/>
          <w:color w:val="auto"/>
          <w:kern w:val="0"/>
          <w:sz w:val="28"/>
          <w:szCs w:val="28"/>
          <w:highlight w:val="none"/>
          <w:lang w:val="en-US" w:eastAsia="zh-CN"/>
        </w:rPr>
        <w:t>李工</w:t>
      </w:r>
    </w:p>
    <w:p w14:paraId="4A6F3CBE">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电话：0556-6698168</w:t>
      </w:r>
    </w:p>
    <w:p w14:paraId="3F9FE28B">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十、其他事项说明</w:t>
      </w:r>
    </w:p>
    <w:p w14:paraId="4916CF9C">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1</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8"/>
          <w:szCs w:val="28"/>
          <w:highlight w:val="none"/>
        </w:rPr>
        <w:t>响应人编制</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响应文件、现场考察、递交</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响应文件等招标过程中所涉及的一切费用均由响应人自己承担，报价包含且不限于现场勘察、供货、运输、装卸、安装、</w:t>
      </w:r>
      <w:r>
        <w:rPr>
          <w:rFonts w:hint="eastAsia" w:asciiTheme="minorEastAsia" w:hAnsiTheme="minorEastAsia" w:cstheme="minorEastAsia"/>
          <w:color w:val="auto"/>
          <w:kern w:val="0"/>
          <w:sz w:val="28"/>
          <w:szCs w:val="28"/>
          <w:highlight w:val="none"/>
          <w:lang w:val="en-US" w:eastAsia="zh-CN"/>
        </w:rPr>
        <w:t>辅材、</w:t>
      </w:r>
      <w:r>
        <w:rPr>
          <w:rFonts w:hint="eastAsia" w:asciiTheme="minorEastAsia" w:hAnsiTheme="minorEastAsia" w:eastAsiaTheme="minorEastAsia" w:cstheme="minorEastAsia"/>
          <w:color w:val="auto"/>
          <w:kern w:val="0"/>
          <w:sz w:val="28"/>
          <w:szCs w:val="28"/>
          <w:highlight w:val="none"/>
        </w:rPr>
        <w:t>调试、各项措施费用以及风险费用、税金等一切费用。</w:t>
      </w:r>
    </w:p>
    <w:p w14:paraId="4E589C7C">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8"/>
          <w:szCs w:val="28"/>
          <w:highlight w:val="none"/>
        </w:rPr>
        <w:t>报价说明</w:t>
      </w:r>
    </w:p>
    <w:p w14:paraId="337D1FCE">
      <w:pPr>
        <w:keepNext w:val="0"/>
        <w:keepLines w:val="0"/>
        <w:pageBreakBefore w:val="0"/>
        <w:shd w:val="clear"/>
        <w:kinsoku/>
        <w:wordWrap/>
        <w:overflowPunct/>
        <w:topLinePunct w:val="0"/>
        <w:autoSpaceDE/>
        <w:autoSpaceDN/>
        <w:bidi w:val="0"/>
        <w:adjustRightInd/>
        <w:snapToGrid/>
        <w:spacing w:line="360" w:lineRule="auto"/>
        <w:ind w:firstLine="560" w:firstLineChars="200"/>
        <w:rPr>
          <w:rFonts w:hint="eastAsia" w:asciiTheme="minorEastAsia" w:hAnsiTheme="minorEastAsia" w:cstheme="minorEastAsia"/>
          <w:color w:val="auto"/>
          <w:sz w:val="28"/>
          <w:szCs w:val="28"/>
          <w:highlight w:val="none"/>
          <w:lang w:eastAsia="zh-CN"/>
        </w:rPr>
      </w:pPr>
      <w:r>
        <w:rPr>
          <w:rFonts w:hint="eastAsia" w:asciiTheme="minorEastAsia" w:hAnsiTheme="minorEastAsia" w:eastAsiaTheme="minorEastAsia" w:cstheme="minorEastAsia"/>
          <w:color w:val="auto"/>
          <w:kern w:val="0"/>
          <w:sz w:val="28"/>
          <w:szCs w:val="28"/>
          <w:highlight w:val="none"/>
        </w:rPr>
        <w:t>2.1本项目</w:t>
      </w:r>
      <w:r>
        <w:rPr>
          <w:rFonts w:hint="eastAsia" w:asciiTheme="minorEastAsia" w:hAnsiTheme="minorEastAsia" w:cstheme="minorEastAsia"/>
          <w:color w:val="auto"/>
          <w:kern w:val="0"/>
          <w:sz w:val="28"/>
          <w:szCs w:val="28"/>
          <w:highlight w:val="none"/>
          <w:lang w:val="en-US" w:eastAsia="zh-CN"/>
        </w:rPr>
        <w:t>最高控制价</w:t>
      </w:r>
      <w:r>
        <w:rPr>
          <w:rFonts w:hint="eastAsia" w:asciiTheme="minorEastAsia" w:hAnsiTheme="minorEastAsia" w:eastAsiaTheme="minorEastAsia" w:cstheme="minorEastAsia"/>
          <w:color w:val="auto"/>
          <w:kern w:val="0"/>
          <w:sz w:val="28"/>
          <w:szCs w:val="28"/>
          <w:highlight w:val="none"/>
        </w:rPr>
        <w:t>：</w:t>
      </w:r>
      <w:r>
        <w:rPr>
          <w:rFonts w:hint="eastAsia" w:asciiTheme="minorEastAsia" w:hAnsiTheme="minorEastAsia" w:cstheme="minorEastAsia"/>
          <w:color w:val="auto"/>
          <w:kern w:val="0"/>
          <w:sz w:val="28"/>
          <w:szCs w:val="28"/>
          <w:highlight w:val="none"/>
          <w:lang w:val="en-US" w:eastAsia="zh-CN"/>
        </w:rPr>
        <w:t>280元/米，超过最高控制价为无效报价。</w:t>
      </w:r>
    </w:p>
    <w:p w14:paraId="6CB0D47C">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2.2响应人根据项目概况及企业自身经营状况，对本次项目所要求达到的服务内容和服务要求，在保证质量和不低于成本的情况下，结合企业自身情况及管理经验，对本项目进行报价。</w:t>
      </w:r>
    </w:p>
    <w:p w14:paraId="7DDAADC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2.3响应人的报价应为完成本项目合同约定工作内容所发生的成本、利润、管理费、税金等费用。</w:t>
      </w:r>
    </w:p>
    <w:p w14:paraId="39955E76">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2.4响应人只能有一个报价，</w:t>
      </w:r>
      <w:r>
        <w:rPr>
          <w:rFonts w:hint="eastAsia" w:asciiTheme="minorEastAsia" w:hAnsiTheme="minorEastAsia" w:eastAsiaTheme="minorEastAsia" w:cstheme="minorEastAsia"/>
          <w:color w:val="auto"/>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不接受任何有选择性的报价。报价表中大小写不一致的以大写为准。</w:t>
      </w:r>
    </w:p>
    <w:p w14:paraId="7CD91CBD">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2.5中标人所报价格将作为其与</w:t>
      </w:r>
      <w:r>
        <w:rPr>
          <w:rFonts w:hint="eastAsia" w:asciiTheme="minorEastAsia" w:hAnsiTheme="minorEastAsia" w:eastAsiaTheme="minorEastAsia" w:cstheme="minorEastAsia"/>
          <w:color w:val="auto"/>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签订本服务合同及进行费用结算的依据。</w:t>
      </w:r>
    </w:p>
    <w:p w14:paraId="4F9F0F9F">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3</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8"/>
          <w:szCs w:val="28"/>
          <w:highlight w:val="none"/>
        </w:rPr>
        <w:t>响应人按</w:t>
      </w:r>
      <w:r>
        <w:rPr>
          <w:rFonts w:hint="eastAsia" w:asciiTheme="minorEastAsia" w:hAnsiTheme="minorEastAsia" w:eastAsiaTheme="minorEastAsia" w:cstheme="minorEastAsia"/>
          <w:color w:val="auto"/>
          <w:kern w:val="0"/>
          <w:sz w:val="28"/>
          <w:szCs w:val="28"/>
          <w:highlight w:val="none"/>
          <w:lang w:eastAsia="zh-CN"/>
        </w:rPr>
        <w:t>询价通知书</w:t>
      </w:r>
      <w:r>
        <w:rPr>
          <w:rFonts w:hint="eastAsia" w:asciiTheme="minorEastAsia" w:hAnsiTheme="minorEastAsia" w:eastAsiaTheme="minorEastAsia" w:cstheme="minorEastAsia"/>
          <w:color w:val="auto"/>
          <w:kern w:val="0"/>
          <w:sz w:val="28"/>
          <w:szCs w:val="28"/>
          <w:highlight w:val="none"/>
        </w:rPr>
        <w:t>规定格式和内容进行报价填报，正本一份，副本一份，一起装袋密封。正、副本内容应一致，当副本和正本不一致时，以正本为准，但副本和正本内容不一致造成的后果由响应人自行承担。所有响应文件应密封完好，封口处应加盖单位公章或法定代表人印章。不接受未按要求进行密封和标记的响应文件。</w:t>
      </w:r>
    </w:p>
    <w:p w14:paraId="30865ED5">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4</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8"/>
          <w:szCs w:val="28"/>
          <w:highlight w:val="none"/>
        </w:rPr>
        <w:t>开标</w:t>
      </w:r>
    </w:p>
    <w:p w14:paraId="25DD3084">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开标将按本公告中规定的时间、地点以公开方式进行。开标会由</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代表、</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响应单位和有关方代表参加。有效文件开标前，</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代表应检查</w:t>
      </w:r>
      <w:r>
        <w:rPr>
          <w:rFonts w:hint="eastAsia" w:asciiTheme="minorEastAsia" w:hAnsiTheme="minorEastAsia" w:eastAsiaTheme="minorEastAsia" w:cstheme="minorEastAsia"/>
          <w:color w:val="auto"/>
          <w:kern w:val="0"/>
          <w:sz w:val="28"/>
          <w:szCs w:val="28"/>
          <w:highlight w:val="none"/>
          <w:lang w:eastAsia="zh-CN"/>
        </w:rPr>
        <w:t>投标响应文件</w:t>
      </w:r>
      <w:r>
        <w:rPr>
          <w:rFonts w:hint="eastAsia" w:asciiTheme="minorEastAsia" w:hAnsiTheme="minorEastAsia" w:eastAsiaTheme="minorEastAsia" w:cstheme="minorEastAsia"/>
          <w:color w:val="auto"/>
          <w:kern w:val="0"/>
          <w:sz w:val="28"/>
          <w:szCs w:val="28"/>
          <w:highlight w:val="none"/>
        </w:rPr>
        <w:t>的密封情况，确认无误后，由有关工作人员当众启封，宣读有效</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响应人名称、</w:t>
      </w:r>
      <w:r>
        <w:rPr>
          <w:rFonts w:hint="eastAsia" w:asciiTheme="minorEastAsia" w:hAnsiTheme="minorEastAsia" w:eastAsiaTheme="minorEastAsia" w:cstheme="minorEastAsia"/>
          <w:color w:val="auto"/>
          <w:kern w:val="0"/>
          <w:sz w:val="28"/>
          <w:szCs w:val="28"/>
          <w:highlight w:val="none"/>
          <w:lang w:eastAsia="zh-CN"/>
        </w:rPr>
        <w:t>投标响应文件</w:t>
      </w:r>
      <w:r>
        <w:rPr>
          <w:rFonts w:hint="eastAsia" w:asciiTheme="minorEastAsia" w:hAnsiTheme="minorEastAsia" w:eastAsiaTheme="minorEastAsia" w:cstheme="minorEastAsia"/>
          <w:color w:val="auto"/>
          <w:kern w:val="0"/>
          <w:sz w:val="28"/>
          <w:szCs w:val="28"/>
          <w:highlight w:val="none"/>
        </w:rPr>
        <w:t>的报价和可能的澄清、说明等关键备注文件，以及</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认为合适的其他内容。</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做好开标记录，记录须由有关人员签字存档备查。</w:t>
      </w:r>
    </w:p>
    <w:p w14:paraId="206403E2">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5</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8"/>
          <w:szCs w:val="28"/>
          <w:highlight w:val="none"/>
        </w:rPr>
        <w:t>评标</w:t>
      </w:r>
    </w:p>
    <w:p w14:paraId="062511D7">
      <w:pPr>
        <w:keepNext w:val="0"/>
        <w:keepLines w:val="0"/>
        <w:pageBreakBefore w:val="0"/>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本项目将依法组建</w:t>
      </w:r>
      <w:r>
        <w:rPr>
          <w:rFonts w:hint="eastAsia" w:asciiTheme="minorEastAsia" w:hAnsiTheme="minorEastAsia" w:cstheme="minorEastAsia"/>
          <w:color w:val="auto"/>
          <w:kern w:val="0"/>
          <w:sz w:val="28"/>
          <w:szCs w:val="28"/>
          <w:highlight w:val="none"/>
          <w:lang w:val="en-US" w:eastAsia="zh-CN"/>
        </w:rPr>
        <w:t>评标</w:t>
      </w:r>
      <w:r>
        <w:rPr>
          <w:rFonts w:hint="eastAsia" w:asciiTheme="minorEastAsia" w:hAnsiTheme="minorEastAsia" w:eastAsiaTheme="minorEastAsia" w:cstheme="minorEastAsia"/>
          <w:color w:val="auto"/>
          <w:kern w:val="0"/>
          <w:sz w:val="28"/>
          <w:szCs w:val="28"/>
          <w:highlight w:val="none"/>
        </w:rPr>
        <w:t>小组，</w:t>
      </w:r>
      <w:r>
        <w:rPr>
          <w:rFonts w:hint="eastAsia" w:asciiTheme="minorEastAsia" w:hAnsiTheme="minorEastAsia" w:cstheme="minorEastAsia"/>
          <w:color w:val="auto"/>
          <w:kern w:val="0"/>
          <w:sz w:val="28"/>
          <w:szCs w:val="28"/>
          <w:highlight w:val="none"/>
          <w:lang w:val="en-US" w:eastAsia="zh-CN"/>
        </w:rPr>
        <w:t>评标</w:t>
      </w:r>
      <w:r>
        <w:rPr>
          <w:rFonts w:hint="eastAsia" w:asciiTheme="minorEastAsia" w:hAnsiTheme="minorEastAsia" w:eastAsiaTheme="minorEastAsia" w:cstheme="minorEastAsia"/>
          <w:color w:val="auto"/>
          <w:kern w:val="0"/>
          <w:sz w:val="28"/>
          <w:szCs w:val="28"/>
          <w:highlight w:val="none"/>
        </w:rPr>
        <w:t>小组成员由 3 人组成，</w:t>
      </w:r>
      <w:r>
        <w:rPr>
          <w:rFonts w:hint="eastAsia" w:asciiTheme="minorEastAsia" w:hAnsiTheme="minorEastAsia" w:cstheme="minorEastAsia"/>
          <w:color w:val="auto"/>
          <w:kern w:val="0"/>
          <w:sz w:val="28"/>
          <w:szCs w:val="28"/>
          <w:highlight w:val="none"/>
          <w:lang w:val="en-US" w:eastAsia="zh-CN"/>
        </w:rPr>
        <w:t>评标</w:t>
      </w:r>
      <w:r>
        <w:rPr>
          <w:rFonts w:hint="eastAsia" w:asciiTheme="minorEastAsia" w:hAnsiTheme="minorEastAsia" w:eastAsiaTheme="minorEastAsia" w:cstheme="minorEastAsia"/>
          <w:color w:val="auto"/>
          <w:kern w:val="0"/>
          <w:sz w:val="28"/>
          <w:szCs w:val="28"/>
          <w:highlight w:val="none"/>
        </w:rPr>
        <w:t>小组及其成员应当依照政府采购的有关规定履行相关职责和义务。</w:t>
      </w:r>
    </w:p>
    <w:p w14:paraId="6F75DC0D">
      <w:pPr>
        <w:keepNext w:val="0"/>
        <w:keepLines w:val="0"/>
        <w:pageBreakBefore w:val="0"/>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评标小组全面负责评标工作。依据公平、公正原则，评标小组应全面、充分地审阅</w:t>
      </w:r>
      <w:r>
        <w:rPr>
          <w:rFonts w:hint="eastAsia" w:asciiTheme="minorEastAsia" w:hAnsiTheme="minorEastAsia" w:eastAsiaTheme="minorEastAsia" w:cstheme="minorEastAsia"/>
          <w:color w:val="auto"/>
          <w:kern w:val="0"/>
          <w:sz w:val="28"/>
          <w:szCs w:val="28"/>
          <w:highlight w:val="none"/>
          <w:lang w:eastAsia="zh-CN"/>
        </w:rPr>
        <w:t>投标响应文件</w:t>
      </w:r>
      <w:r>
        <w:rPr>
          <w:rFonts w:hint="eastAsia" w:asciiTheme="minorEastAsia" w:hAnsiTheme="minorEastAsia" w:eastAsiaTheme="minorEastAsia" w:cstheme="minorEastAsia"/>
          <w:color w:val="auto"/>
          <w:kern w:val="0"/>
          <w:sz w:val="28"/>
          <w:szCs w:val="28"/>
          <w:highlight w:val="none"/>
        </w:rPr>
        <w:t>，进行评审和比较，采用“有效最低价法”得出评审结论。完成评标后，评标小组应提出书面评标报告，并由评标小组全体成员签字。</w:t>
      </w:r>
    </w:p>
    <w:p w14:paraId="0856D5E3">
      <w:pPr>
        <w:keepNext w:val="0"/>
        <w:keepLines w:val="0"/>
        <w:pageBreakBefore w:val="0"/>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及评标</w:t>
      </w:r>
      <w:r>
        <w:rPr>
          <w:rFonts w:hint="eastAsia" w:asciiTheme="minorEastAsia" w:hAnsiTheme="minorEastAsia" w:eastAsiaTheme="minorEastAsia" w:cstheme="minorEastAsia"/>
          <w:color w:val="auto"/>
          <w:kern w:val="0"/>
          <w:sz w:val="28"/>
          <w:szCs w:val="28"/>
          <w:highlight w:val="none"/>
          <w:lang w:eastAsia="zh-CN"/>
        </w:rPr>
        <w:t>小组</w:t>
      </w:r>
      <w:r>
        <w:rPr>
          <w:rFonts w:hint="eastAsia" w:asciiTheme="minorEastAsia" w:hAnsiTheme="minorEastAsia" w:eastAsiaTheme="minorEastAsia" w:cstheme="minorEastAsia"/>
          <w:color w:val="auto"/>
          <w:kern w:val="0"/>
          <w:sz w:val="28"/>
          <w:szCs w:val="28"/>
          <w:highlight w:val="none"/>
        </w:rPr>
        <w:t>的权利。在有充分理由的前提下，评标小组有选择或拒绝任何</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响应人</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的权利，以及宣布</w:t>
      </w:r>
      <w:r>
        <w:rPr>
          <w:rFonts w:hint="eastAsia" w:asciiTheme="minorEastAsia" w:hAnsiTheme="minorEastAsia" w:eastAsiaTheme="minorEastAsia" w:cstheme="minorEastAsia"/>
          <w:color w:val="auto"/>
          <w:kern w:val="0"/>
          <w:sz w:val="28"/>
          <w:szCs w:val="28"/>
          <w:highlight w:val="none"/>
          <w:lang w:val="en-US" w:eastAsia="zh-CN"/>
        </w:rPr>
        <w:t>招标</w:t>
      </w:r>
      <w:r>
        <w:rPr>
          <w:rFonts w:hint="eastAsia" w:asciiTheme="minorEastAsia" w:hAnsiTheme="minorEastAsia" w:eastAsiaTheme="minorEastAsia" w:cstheme="minorEastAsia"/>
          <w:color w:val="auto"/>
          <w:kern w:val="0"/>
          <w:sz w:val="28"/>
          <w:szCs w:val="28"/>
          <w:highlight w:val="none"/>
        </w:rPr>
        <w:t>程序无效或拒绝</w:t>
      </w:r>
      <w:r>
        <w:rPr>
          <w:rFonts w:hint="eastAsia" w:asciiTheme="minorEastAsia" w:hAnsiTheme="minorEastAsia" w:eastAsiaTheme="minorEastAsia" w:cstheme="minorEastAsia"/>
          <w:color w:val="auto"/>
          <w:kern w:val="0"/>
          <w:sz w:val="28"/>
          <w:szCs w:val="28"/>
          <w:highlight w:val="none"/>
          <w:lang w:eastAsia="zh-CN"/>
        </w:rPr>
        <w:t>所有</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响应人的权利。为此，</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无须向受影响的</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响应人承担任何责任，也无须将这样做的理由通知受影响的</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响应人。</w:t>
      </w:r>
    </w:p>
    <w:p w14:paraId="02B9DAA0">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评标过程的保密性。凡属于审查、澄清、评价和比较的有关资料以及</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候选人等，评标小组及有关工作人员自始至终均不得向</w:t>
      </w:r>
      <w:r>
        <w:rPr>
          <w:rFonts w:hint="eastAsia" w:asciiTheme="minorEastAsia" w:hAnsiTheme="minorEastAsia" w:eastAsiaTheme="minorEastAsia" w:cstheme="minorEastAsia"/>
          <w:color w:val="auto"/>
          <w:kern w:val="0"/>
          <w:sz w:val="28"/>
          <w:szCs w:val="28"/>
          <w:highlight w:val="none"/>
          <w:lang w:eastAsia="zh-CN"/>
        </w:rPr>
        <w:t>投标响应人</w:t>
      </w:r>
      <w:r>
        <w:rPr>
          <w:rFonts w:hint="eastAsia" w:asciiTheme="minorEastAsia" w:hAnsiTheme="minorEastAsia" w:eastAsiaTheme="minorEastAsia" w:cstheme="minorEastAsia"/>
          <w:color w:val="auto"/>
          <w:kern w:val="0"/>
          <w:sz w:val="28"/>
          <w:szCs w:val="28"/>
          <w:highlight w:val="none"/>
        </w:rPr>
        <w:t>或</w:t>
      </w:r>
      <w:r>
        <w:rPr>
          <w:rFonts w:hint="eastAsia" w:asciiTheme="minorEastAsia" w:hAnsiTheme="minorEastAsia" w:eastAsiaTheme="minorEastAsia" w:cstheme="minorEastAsia"/>
          <w:color w:val="auto"/>
          <w:kern w:val="0"/>
          <w:sz w:val="28"/>
          <w:szCs w:val="28"/>
          <w:highlight w:val="none"/>
          <w:lang w:eastAsia="zh-CN"/>
        </w:rPr>
        <w:t>其</w:t>
      </w:r>
      <w:r>
        <w:rPr>
          <w:rFonts w:hint="eastAsia" w:asciiTheme="minorEastAsia" w:hAnsiTheme="minorEastAsia" w:eastAsiaTheme="minorEastAsia" w:cstheme="minorEastAsia"/>
          <w:color w:val="auto"/>
          <w:kern w:val="0"/>
          <w:sz w:val="28"/>
          <w:szCs w:val="28"/>
          <w:highlight w:val="none"/>
        </w:rPr>
        <w:t>有关人员透露。在评标过程中，</w:t>
      </w:r>
      <w:r>
        <w:rPr>
          <w:rFonts w:hint="eastAsia" w:asciiTheme="minorEastAsia" w:hAnsiTheme="minorEastAsia" w:eastAsiaTheme="minorEastAsia" w:cstheme="minorEastAsia"/>
          <w:color w:val="auto"/>
          <w:kern w:val="0"/>
          <w:sz w:val="28"/>
          <w:szCs w:val="28"/>
          <w:highlight w:val="none"/>
          <w:lang w:eastAsia="zh-CN"/>
        </w:rPr>
        <w:t>投标响应人</w:t>
      </w:r>
      <w:r>
        <w:rPr>
          <w:rFonts w:hint="eastAsia" w:asciiTheme="minorEastAsia" w:hAnsiTheme="minorEastAsia" w:eastAsiaTheme="minorEastAsia" w:cstheme="minorEastAsia"/>
          <w:color w:val="auto"/>
          <w:kern w:val="0"/>
          <w:sz w:val="28"/>
          <w:szCs w:val="28"/>
          <w:highlight w:val="none"/>
        </w:rPr>
        <w:t>不得通过任何单位和个人对</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施加任何影响，否则将会导致其</w:t>
      </w:r>
      <w:r>
        <w:rPr>
          <w:rFonts w:hint="eastAsia" w:asciiTheme="minorEastAsia" w:hAnsiTheme="minorEastAsia" w:eastAsiaTheme="minorEastAsia" w:cstheme="minorEastAsia"/>
          <w:color w:val="auto"/>
          <w:kern w:val="0"/>
          <w:sz w:val="28"/>
          <w:szCs w:val="28"/>
          <w:highlight w:val="none"/>
          <w:lang w:val="en-US" w:eastAsia="zh-CN"/>
        </w:rPr>
        <w:t>投标</w:t>
      </w:r>
      <w:r>
        <w:rPr>
          <w:rFonts w:hint="eastAsia" w:asciiTheme="minorEastAsia" w:hAnsiTheme="minorEastAsia" w:eastAsiaTheme="minorEastAsia" w:cstheme="minorEastAsia"/>
          <w:color w:val="auto"/>
          <w:kern w:val="0"/>
          <w:sz w:val="28"/>
          <w:szCs w:val="28"/>
          <w:highlight w:val="none"/>
        </w:rPr>
        <w:t>响应被拒绝。</w:t>
      </w:r>
    </w:p>
    <w:p w14:paraId="47D822EF">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6.</w:t>
      </w:r>
      <w:r>
        <w:rPr>
          <w:rFonts w:hint="eastAsia" w:asciiTheme="minorEastAsia" w:hAnsiTheme="minorEastAsia" w:eastAsiaTheme="minorEastAsia" w:cstheme="minorEastAsia"/>
          <w:color w:val="auto"/>
          <w:kern w:val="0"/>
          <w:sz w:val="28"/>
          <w:szCs w:val="28"/>
          <w:highlight w:val="none"/>
        </w:rPr>
        <w:t>定标</w:t>
      </w:r>
    </w:p>
    <w:p w14:paraId="1EA8E1F4">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default"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自评标结束之日起2个工作日内公示</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候选人，公示期为1个工作日。公示期收到评标结果异议的，按相关法规处理</w:t>
      </w:r>
      <w:r>
        <w:rPr>
          <w:rFonts w:hint="eastAsia" w:asciiTheme="minorEastAsia" w:hAnsiTheme="minorEastAsia" w:cstheme="minorEastAsia"/>
          <w:color w:val="auto"/>
          <w:kern w:val="0"/>
          <w:sz w:val="28"/>
          <w:szCs w:val="28"/>
          <w:highlight w:val="none"/>
          <w:lang w:eastAsia="zh-CN"/>
        </w:rPr>
        <w:t>。排名第一的中标候选人放弃中标、因不可抗力不能履行合同或被查实存在影响中标结果的违法行为等情形，不符合中标条件的，招标人可以按照评标委员会提出的中标候选人名单排序依次确定其他中标候选人为中标人，也可以重新招标。</w:t>
      </w:r>
    </w:p>
    <w:p w14:paraId="16CDD4CE">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7.</w:t>
      </w:r>
      <w:r>
        <w:rPr>
          <w:rFonts w:hint="eastAsia" w:asciiTheme="minorEastAsia" w:hAnsiTheme="minorEastAsia" w:eastAsiaTheme="minorEastAsia" w:cstheme="minorEastAsia"/>
          <w:color w:val="auto"/>
          <w:kern w:val="0"/>
          <w:sz w:val="28"/>
          <w:szCs w:val="28"/>
          <w:highlight w:val="none"/>
        </w:rPr>
        <w:t>中标通知书</w:t>
      </w:r>
    </w:p>
    <w:p w14:paraId="21C858B9">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向</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人发出中标通知书。</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人应当在通知规定的时间、地点和</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签订采购合同。</w:t>
      </w:r>
    </w:p>
    <w:p w14:paraId="7C6036F9">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8.</w:t>
      </w:r>
      <w:r>
        <w:rPr>
          <w:rFonts w:hint="eastAsia" w:asciiTheme="minorEastAsia" w:hAnsiTheme="minorEastAsia" w:eastAsiaTheme="minorEastAsia" w:cstheme="minorEastAsia"/>
          <w:color w:val="auto"/>
          <w:kern w:val="0"/>
          <w:sz w:val="28"/>
          <w:szCs w:val="28"/>
          <w:highlight w:val="none"/>
        </w:rPr>
        <w:t>违约责任</w:t>
      </w:r>
    </w:p>
    <w:p w14:paraId="75682DB6">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中标通知书发出后，</w:t>
      </w:r>
      <w:r>
        <w:rPr>
          <w:rFonts w:hint="eastAsia" w:asciiTheme="minorEastAsia" w:hAnsiTheme="minorEastAsia" w:eastAsiaTheme="minorEastAsia" w:cstheme="minorEastAsia"/>
          <w:color w:val="auto"/>
          <w:kern w:val="0"/>
          <w:sz w:val="28"/>
          <w:szCs w:val="28"/>
          <w:highlight w:val="none"/>
          <w:lang w:eastAsia="zh-CN"/>
        </w:rPr>
        <w:t>采购人</w:t>
      </w:r>
      <w:r>
        <w:rPr>
          <w:rFonts w:hint="eastAsia" w:asciiTheme="minorEastAsia" w:hAnsiTheme="minorEastAsia" w:eastAsiaTheme="minorEastAsia" w:cstheme="minorEastAsia"/>
          <w:color w:val="auto"/>
          <w:kern w:val="0"/>
          <w:sz w:val="28"/>
          <w:szCs w:val="28"/>
          <w:highlight w:val="none"/>
        </w:rPr>
        <w:t>改变</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结果的，或者</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人放弃中标的，应当依法承担法律责任。</w:t>
      </w:r>
    </w:p>
    <w:p w14:paraId="310989FE">
      <w:pPr>
        <w:keepNext w:val="0"/>
        <w:keepLines w:val="0"/>
        <w:pageBreakBefore w:val="0"/>
        <w:kinsoku/>
        <w:wordWrap/>
        <w:overflowPunct/>
        <w:topLinePunct w:val="0"/>
        <w:autoSpaceDE/>
        <w:autoSpaceDN/>
        <w:bidi w:val="0"/>
        <w:adjustRightInd/>
        <w:snapToGrid/>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十一、签订合同</w:t>
      </w:r>
    </w:p>
    <w:p w14:paraId="15704436">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1.采购人</w:t>
      </w:r>
      <w:r>
        <w:rPr>
          <w:rFonts w:hint="eastAsia" w:asciiTheme="minorEastAsia" w:hAnsiTheme="minorEastAsia" w:eastAsiaTheme="minorEastAsia" w:cstheme="minorEastAsia"/>
          <w:color w:val="auto"/>
          <w:kern w:val="0"/>
          <w:sz w:val="28"/>
          <w:szCs w:val="28"/>
          <w:highlight w:val="none"/>
        </w:rPr>
        <w:t>和</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人在规定的时间地点签订本项目采购合同。</w:t>
      </w:r>
    </w:p>
    <w:p w14:paraId="071EF4E7">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2.</w:t>
      </w:r>
      <w:r>
        <w:rPr>
          <w:rFonts w:hint="eastAsia" w:asciiTheme="minorEastAsia" w:hAnsiTheme="minorEastAsia" w:eastAsiaTheme="minorEastAsia" w:cstheme="minorEastAsia"/>
          <w:color w:val="auto"/>
          <w:kern w:val="0"/>
          <w:sz w:val="28"/>
          <w:szCs w:val="28"/>
          <w:highlight w:val="none"/>
        </w:rPr>
        <w:t>投标须知</w:t>
      </w:r>
      <w:r>
        <w:rPr>
          <w:rFonts w:hint="eastAsia" w:asciiTheme="minorEastAsia" w:hAnsiTheme="minorEastAsia" w:eastAsiaTheme="minorEastAsia" w:cstheme="minorEastAsia"/>
          <w:color w:val="auto"/>
          <w:kern w:val="0"/>
          <w:sz w:val="28"/>
          <w:szCs w:val="28"/>
          <w:highlight w:val="none"/>
          <w:lang w:eastAsia="zh-CN"/>
        </w:rPr>
        <w:t>、中标</w:t>
      </w:r>
      <w:r>
        <w:rPr>
          <w:rFonts w:hint="eastAsia" w:asciiTheme="minorEastAsia" w:hAnsiTheme="minorEastAsia" w:eastAsiaTheme="minorEastAsia" w:cstheme="minorEastAsia"/>
          <w:color w:val="auto"/>
          <w:kern w:val="0"/>
          <w:sz w:val="28"/>
          <w:szCs w:val="28"/>
          <w:highlight w:val="none"/>
        </w:rPr>
        <w:t>方的</w:t>
      </w:r>
      <w:r>
        <w:rPr>
          <w:rFonts w:hint="eastAsia" w:asciiTheme="minorEastAsia" w:hAnsiTheme="minorEastAsia" w:eastAsiaTheme="minorEastAsia" w:cstheme="minorEastAsia"/>
          <w:color w:val="auto"/>
          <w:kern w:val="0"/>
          <w:sz w:val="28"/>
          <w:szCs w:val="28"/>
          <w:highlight w:val="none"/>
          <w:lang w:eastAsia="zh-CN"/>
        </w:rPr>
        <w:t>投标响应文件</w:t>
      </w:r>
      <w:r>
        <w:rPr>
          <w:rFonts w:hint="eastAsia" w:asciiTheme="minorEastAsia" w:hAnsiTheme="minorEastAsia" w:eastAsiaTheme="minorEastAsia" w:cstheme="minorEastAsia"/>
          <w:color w:val="auto"/>
          <w:kern w:val="0"/>
          <w:sz w:val="28"/>
          <w:szCs w:val="28"/>
          <w:highlight w:val="none"/>
        </w:rPr>
        <w:t>及评标过程中有关澄清、修改文件均应作为合同的附件，同具法律效力。</w:t>
      </w:r>
    </w:p>
    <w:p w14:paraId="7943A7E5">
      <w:pPr>
        <w:keepNext w:val="0"/>
        <w:keepLines w:val="0"/>
        <w:pageBreakBefore w:val="0"/>
        <w:kinsoku/>
        <w:wordWrap/>
        <w:overflowPunct/>
        <w:topLinePunct w:val="0"/>
        <w:autoSpaceDE/>
        <w:autoSpaceDN/>
        <w:bidi w:val="0"/>
        <w:adjustRightInd/>
        <w:snapToGrid/>
        <w:spacing w:line="360" w:lineRule="auto"/>
        <w:ind w:firstLine="562" w:firstLineChars="200"/>
        <w:textAlignment w:val="center"/>
        <w:rPr>
          <w:rStyle w:val="22"/>
          <w:rFonts w:hint="eastAsia" w:asciiTheme="minorEastAsia" w:hAnsiTheme="minorEastAsia" w:eastAsiaTheme="minorEastAsia" w:cstheme="minorEastAsia"/>
          <w:color w:val="auto"/>
          <w:spacing w:val="8"/>
          <w:sz w:val="31"/>
          <w:szCs w:val="31"/>
          <w:highlight w:val="none"/>
          <w:shd w:val="clear" w:color="auto" w:fill="FFFFFF"/>
        </w:rPr>
      </w:pPr>
      <w:r>
        <w:rPr>
          <w:rFonts w:hint="eastAsia" w:asciiTheme="minorEastAsia" w:hAnsiTheme="minorEastAsia" w:eastAsiaTheme="minorEastAsia" w:cstheme="minorEastAsia"/>
          <w:b/>
          <w:bCs/>
          <w:color w:val="auto"/>
          <w:kern w:val="0"/>
          <w:sz w:val="28"/>
          <w:szCs w:val="28"/>
          <w:highlight w:val="none"/>
        </w:rPr>
        <w:t>3</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kern w:val="0"/>
          <w:sz w:val="28"/>
          <w:szCs w:val="28"/>
          <w:highlight w:val="none"/>
        </w:rPr>
        <w:t>付款方式：</w:t>
      </w:r>
      <w:r>
        <w:rPr>
          <w:rFonts w:hint="eastAsia" w:asciiTheme="minorEastAsia" w:hAnsiTheme="minorEastAsia" w:cstheme="minorEastAsia"/>
          <w:b/>
          <w:bCs/>
          <w:color w:val="auto"/>
          <w:kern w:val="0"/>
          <w:sz w:val="28"/>
          <w:szCs w:val="28"/>
          <w:highlight w:val="none"/>
          <w:lang w:val="en-US" w:eastAsia="zh-CN"/>
        </w:rPr>
        <w:t>验收合格后一次性付清。</w:t>
      </w:r>
    </w:p>
    <w:p w14:paraId="083EB14E">
      <w:pPr>
        <w:pStyle w:val="18"/>
        <w:ind w:firstLine="0" w:firstLineChars="0"/>
        <w:jc w:val="center"/>
        <w:rPr>
          <w:rFonts w:hint="eastAsia" w:asciiTheme="minorEastAsia" w:hAnsiTheme="minorEastAsia" w:eastAsiaTheme="minorEastAsia" w:cstheme="minorEastAsia"/>
          <w:b/>
          <w:bCs/>
          <w:color w:val="auto"/>
          <w:sz w:val="32"/>
          <w:szCs w:val="32"/>
          <w:highlight w:val="none"/>
          <w:lang w:val="en-US" w:eastAsia="zh-CN"/>
        </w:rPr>
      </w:pPr>
      <w:r>
        <w:rPr>
          <w:rFonts w:hint="eastAsia" w:asciiTheme="minorEastAsia" w:hAnsiTheme="minorEastAsia" w:eastAsiaTheme="minorEastAsia" w:cstheme="minorEastAsia"/>
          <w:b/>
          <w:bCs/>
          <w:color w:val="auto"/>
          <w:sz w:val="32"/>
          <w:szCs w:val="32"/>
          <w:highlight w:val="none"/>
          <w:lang w:val="en-US" w:eastAsia="zh-CN"/>
        </w:rPr>
        <w:t>采购需求</w:t>
      </w:r>
    </w:p>
    <w:p w14:paraId="0C33BA54">
      <w:pPr>
        <w:jc w:val="both"/>
        <w:rPr>
          <w:rFonts w:hint="eastAsia" w:asciiTheme="minorEastAsia" w:hAnsiTheme="minorEastAsia" w:eastAsiaTheme="minorEastAsia" w:cstheme="minorEastAsia"/>
          <w:b w:val="0"/>
          <w:bCs w:val="0"/>
          <w:color w:val="auto"/>
          <w:sz w:val="28"/>
          <w:szCs w:val="28"/>
          <w:highlight w:val="none"/>
        </w:rPr>
      </w:pPr>
      <w:r>
        <w:rPr>
          <w:rFonts w:hint="eastAsia" w:asciiTheme="minorEastAsia" w:hAnsiTheme="minorEastAsia" w:eastAsiaTheme="minorEastAsia" w:cstheme="minorEastAsia"/>
          <w:b w:val="0"/>
          <w:bCs w:val="0"/>
          <w:color w:val="auto"/>
          <w:sz w:val="28"/>
          <w:szCs w:val="28"/>
          <w:highlight w:val="none"/>
        </w:rPr>
        <w:t>阳</w:t>
      </w:r>
      <w:r>
        <w:rPr>
          <w:rFonts w:hint="eastAsia" w:asciiTheme="minorEastAsia" w:hAnsiTheme="minorEastAsia" w:cstheme="minorEastAsia"/>
          <w:b w:val="0"/>
          <w:bCs w:val="0"/>
          <w:color w:val="auto"/>
          <w:sz w:val="28"/>
          <w:szCs w:val="28"/>
          <w:highlight w:val="none"/>
          <w:lang w:eastAsia="zh-CN"/>
        </w:rPr>
        <w:t>（</w:t>
      </w:r>
      <w:r>
        <w:rPr>
          <w:rFonts w:hint="eastAsia" w:asciiTheme="minorEastAsia" w:hAnsiTheme="minorEastAsia" w:cstheme="minorEastAsia"/>
          <w:b w:val="0"/>
          <w:bCs w:val="0"/>
          <w:color w:val="auto"/>
          <w:sz w:val="28"/>
          <w:szCs w:val="28"/>
          <w:highlight w:val="none"/>
          <w:lang w:val="en-US" w:eastAsia="zh-CN"/>
        </w:rPr>
        <w:t>阴</w:t>
      </w:r>
      <w:r>
        <w:rPr>
          <w:rFonts w:hint="eastAsia" w:asciiTheme="minorEastAsia" w:hAnsiTheme="minorEastAsia" w:cstheme="minorEastAsia"/>
          <w:b w:val="0"/>
          <w:bCs w:val="0"/>
          <w:color w:val="auto"/>
          <w:sz w:val="28"/>
          <w:szCs w:val="28"/>
          <w:highlight w:val="none"/>
          <w:lang w:eastAsia="zh-CN"/>
        </w:rPr>
        <w:t>）</w:t>
      </w:r>
      <w:r>
        <w:rPr>
          <w:rFonts w:hint="eastAsia" w:asciiTheme="minorEastAsia" w:hAnsiTheme="minorEastAsia" w:eastAsiaTheme="minorEastAsia" w:cstheme="minorEastAsia"/>
          <w:b w:val="0"/>
          <w:bCs w:val="0"/>
          <w:color w:val="auto"/>
          <w:sz w:val="28"/>
          <w:szCs w:val="28"/>
          <w:highlight w:val="none"/>
        </w:rPr>
        <w:t>台铝合金</w:t>
      </w:r>
      <w:r>
        <w:rPr>
          <w:rFonts w:hint="eastAsia" w:asciiTheme="minorEastAsia" w:hAnsiTheme="minorEastAsia" w:cstheme="minorEastAsia"/>
          <w:b w:val="0"/>
          <w:bCs w:val="0"/>
          <w:color w:val="auto"/>
          <w:sz w:val="28"/>
          <w:szCs w:val="28"/>
          <w:highlight w:val="none"/>
          <w:lang w:val="en-US" w:eastAsia="zh-CN"/>
        </w:rPr>
        <w:t>防护栏参数</w:t>
      </w:r>
      <w:r>
        <w:rPr>
          <w:rFonts w:hint="eastAsia" w:asciiTheme="minorEastAsia" w:hAnsiTheme="minorEastAsia" w:eastAsiaTheme="minorEastAsia" w:cstheme="minorEastAsia"/>
          <w:b w:val="0"/>
          <w:bCs w:val="0"/>
          <w:color w:val="auto"/>
          <w:sz w:val="28"/>
          <w:szCs w:val="28"/>
          <w:highlight w:val="none"/>
        </w:rPr>
        <w:t>：</w:t>
      </w:r>
    </w:p>
    <w:p w14:paraId="3A285787">
      <w:pPr>
        <w:jc w:val="both"/>
        <w:rPr>
          <w:rFonts w:hint="eastAsia" w:asciiTheme="minorEastAsia" w:hAnsiTheme="minorEastAsia" w:eastAsiaTheme="minorEastAsia" w:cstheme="minorEastAsia"/>
          <w:b w:val="0"/>
          <w:bCs w:val="0"/>
          <w:color w:val="auto"/>
          <w:sz w:val="28"/>
          <w:szCs w:val="28"/>
          <w:highlight w:val="none"/>
        </w:rPr>
      </w:pPr>
      <w:r>
        <w:rPr>
          <w:rFonts w:hint="eastAsia" w:asciiTheme="minorEastAsia" w:hAnsiTheme="minorEastAsia" w:cstheme="minorEastAsia"/>
          <w:b w:val="0"/>
          <w:bCs w:val="0"/>
          <w:color w:val="auto"/>
          <w:sz w:val="28"/>
          <w:szCs w:val="28"/>
          <w:highlight w:val="none"/>
          <w:lang w:val="en-US" w:eastAsia="zh-CN"/>
        </w:rPr>
        <w:t>1、</w:t>
      </w:r>
      <w:r>
        <w:rPr>
          <w:rFonts w:hint="eastAsia" w:asciiTheme="minorEastAsia" w:hAnsiTheme="minorEastAsia" w:eastAsiaTheme="minorEastAsia" w:cstheme="minorEastAsia"/>
          <w:b w:val="0"/>
          <w:bCs w:val="0"/>
          <w:color w:val="auto"/>
          <w:sz w:val="28"/>
          <w:szCs w:val="28"/>
          <w:highlight w:val="none"/>
        </w:rPr>
        <w:t>外框40</w:t>
      </w:r>
      <w:r>
        <w:rPr>
          <w:rFonts w:hint="eastAsia" w:asciiTheme="minorEastAsia" w:hAnsiTheme="minorEastAsia" w:cstheme="minorEastAsia"/>
          <w:b w:val="0"/>
          <w:bCs w:val="0"/>
          <w:color w:val="auto"/>
          <w:sz w:val="28"/>
          <w:szCs w:val="28"/>
          <w:highlight w:val="none"/>
          <w:lang w:val="en-US" w:eastAsia="zh-CN"/>
        </w:rPr>
        <w:t>mm</w:t>
      </w:r>
      <w:r>
        <w:rPr>
          <w:rFonts w:hint="eastAsia" w:asciiTheme="minorEastAsia" w:hAnsiTheme="minorEastAsia" w:eastAsiaTheme="minorEastAsia" w:cstheme="minorEastAsia"/>
          <w:b w:val="0"/>
          <w:bCs w:val="0"/>
          <w:color w:val="auto"/>
          <w:sz w:val="28"/>
          <w:szCs w:val="28"/>
          <w:highlight w:val="none"/>
        </w:rPr>
        <w:t>×60</w:t>
      </w:r>
      <w:r>
        <w:rPr>
          <w:rFonts w:hint="eastAsia" w:asciiTheme="minorEastAsia" w:hAnsiTheme="minorEastAsia" w:cstheme="minorEastAsia"/>
          <w:b w:val="0"/>
          <w:bCs w:val="0"/>
          <w:color w:val="auto"/>
          <w:sz w:val="28"/>
          <w:szCs w:val="28"/>
          <w:highlight w:val="none"/>
          <w:lang w:val="en-US" w:eastAsia="zh-CN"/>
        </w:rPr>
        <w:t>mm</w:t>
      </w:r>
      <w:r>
        <w:rPr>
          <w:rFonts w:hint="eastAsia" w:asciiTheme="minorEastAsia" w:hAnsiTheme="minorEastAsia" w:cstheme="minorEastAsia"/>
          <w:b w:val="0"/>
          <w:bCs w:val="0"/>
          <w:color w:val="auto"/>
          <w:sz w:val="28"/>
          <w:szCs w:val="28"/>
          <w:highlight w:val="none"/>
          <w:lang w:eastAsia="zh-CN"/>
        </w:rPr>
        <w:t>；</w:t>
      </w:r>
      <w:r>
        <w:rPr>
          <w:rFonts w:hint="eastAsia" w:asciiTheme="minorEastAsia" w:hAnsiTheme="minorEastAsia" w:eastAsiaTheme="minorEastAsia" w:cstheme="minorEastAsia"/>
          <w:b w:val="0"/>
          <w:bCs w:val="0"/>
          <w:color w:val="auto"/>
          <w:sz w:val="28"/>
          <w:szCs w:val="28"/>
          <w:highlight w:val="none"/>
        </w:rPr>
        <w:t>厚度</w:t>
      </w:r>
      <w:r>
        <w:rPr>
          <w:rFonts w:hint="eastAsia" w:asciiTheme="minorEastAsia" w:hAnsiTheme="minorEastAsia" w:cstheme="minorEastAsia"/>
          <w:b w:val="0"/>
          <w:bCs w:val="0"/>
          <w:color w:val="auto"/>
          <w:sz w:val="28"/>
          <w:szCs w:val="28"/>
          <w:highlight w:val="none"/>
          <w:lang w:val="en-US" w:eastAsia="zh-CN"/>
        </w:rPr>
        <w:t>≥</w:t>
      </w:r>
      <w:r>
        <w:rPr>
          <w:rFonts w:hint="eastAsia" w:asciiTheme="minorEastAsia" w:hAnsiTheme="minorEastAsia" w:eastAsiaTheme="minorEastAsia" w:cstheme="minorEastAsia"/>
          <w:b w:val="0"/>
          <w:bCs w:val="0"/>
          <w:color w:val="auto"/>
          <w:sz w:val="28"/>
          <w:szCs w:val="28"/>
          <w:highlight w:val="none"/>
        </w:rPr>
        <w:t>1.5mm</w:t>
      </w:r>
    </w:p>
    <w:p w14:paraId="3EB227DC">
      <w:pPr>
        <w:jc w:val="both"/>
        <w:rPr>
          <w:rFonts w:hint="default" w:asciiTheme="minorEastAsia" w:hAnsiTheme="minorEastAsia" w:cstheme="minorEastAsia"/>
          <w:b w:val="0"/>
          <w:bCs w:val="0"/>
          <w:color w:val="auto"/>
          <w:sz w:val="28"/>
          <w:szCs w:val="28"/>
          <w:highlight w:val="none"/>
          <w:lang w:val="en-US" w:eastAsia="zh-CN"/>
        </w:rPr>
      </w:pPr>
      <w:r>
        <w:rPr>
          <w:rFonts w:hint="eastAsia" w:asciiTheme="minorEastAsia" w:hAnsiTheme="minorEastAsia" w:cstheme="minorEastAsia"/>
          <w:b w:val="0"/>
          <w:bCs w:val="0"/>
          <w:color w:val="auto"/>
          <w:sz w:val="28"/>
          <w:szCs w:val="28"/>
          <w:highlight w:val="none"/>
          <w:lang w:val="en-US" w:eastAsia="zh-CN"/>
        </w:rPr>
        <w:t>2、</w:t>
      </w:r>
      <w:r>
        <w:rPr>
          <w:rFonts w:hint="eastAsia" w:asciiTheme="minorEastAsia" w:hAnsiTheme="minorEastAsia" w:eastAsiaTheme="minorEastAsia" w:cstheme="minorEastAsia"/>
          <w:b w:val="0"/>
          <w:bCs w:val="0"/>
          <w:color w:val="auto"/>
          <w:sz w:val="28"/>
          <w:szCs w:val="28"/>
          <w:highlight w:val="none"/>
        </w:rPr>
        <w:t>竖管25</w:t>
      </w:r>
      <w:r>
        <w:rPr>
          <w:rFonts w:hint="eastAsia" w:asciiTheme="minorEastAsia" w:hAnsiTheme="minorEastAsia" w:cstheme="minorEastAsia"/>
          <w:b w:val="0"/>
          <w:bCs w:val="0"/>
          <w:color w:val="auto"/>
          <w:sz w:val="28"/>
          <w:szCs w:val="28"/>
          <w:highlight w:val="none"/>
          <w:lang w:val="en-US" w:eastAsia="zh-CN"/>
        </w:rPr>
        <w:t>mm</w:t>
      </w:r>
      <w:r>
        <w:rPr>
          <w:rFonts w:hint="eastAsia" w:asciiTheme="minorEastAsia" w:hAnsiTheme="minorEastAsia" w:eastAsiaTheme="minorEastAsia" w:cstheme="minorEastAsia"/>
          <w:b w:val="0"/>
          <w:bCs w:val="0"/>
          <w:color w:val="auto"/>
          <w:sz w:val="28"/>
          <w:szCs w:val="28"/>
          <w:highlight w:val="none"/>
        </w:rPr>
        <w:t>×38</w:t>
      </w:r>
      <w:r>
        <w:rPr>
          <w:rFonts w:hint="eastAsia" w:asciiTheme="minorEastAsia" w:hAnsiTheme="minorEastAsia" w:cstheme="minorEastAsia"/>
          <w:b w:val="0"/>
          <w:bCs w:val="0"/>
          <w:color w:val="auto"/>
          <w:sz w:val="28"/>
          <w:szCs w:val="28"/>
          <w:highlight w:val="none"/>
          <w:lang w:val="en-US" w:eastAsia="zh-CN"/>
        </w:rPr>
        <w:t>mm</w:t>
      </w:r>
      <w:r>
        <w:rPr>
          <w:rFonts w:hint="eastAsia" w:asciiTheme="minorEastAsia" w:hAnsiTheme="minorEastAsia" w:cstheme="minorEastAsia"/>
          <w:b w:val="0"/>
          <w:bCs w:val="0"/>
          <w:color w:val="auto"/>
          <w:sz w:val="28"/>
          <w:szCs w:val="28"/>
          <w:highlight w:val="none"/>
          <w:lang w:eastAsia="zh-CN"/>
        </w:rPr>
        <w:t>；</w:t>
      </w:r>
      <w:r>
        <w:rPr>
          <w:rFonts w:hint="eastAsia" w:asciiTheme="minorEastAsia" w:hAnsiTheme="minorEastAsia" w:eastAsiaTheme="minorEastAsia" w:cstheme="minorEastAsia"/>
          <w:b w:val="0"/>
          <w:bCs w:val="0"/>
          <w:color w:val="auto"/>
          <w:sz w:val="28"/>
          <w:szCs w:val="28"/>
          <w:highlight w:val="none"/>
        </w:rPr>
        <w:t>厚度</w:t>
      </w:r>
      <w:r>
        <w:rPr>
          <w:rFonts w:hint="eastAsia" w:asciiTheme="minorEastAsia" w:hAnsiTheme="minorEastAsia" w:cstheme="minorEastAsia"/>
          <w:b w:val="0"/>
          <w:bCs w:val="0"/>
          <w:color w:val="auto"/>
          <w:sz w:val="28"/>
          <w:szCs w:val="28"/>
          <w:highlight w:val="none"/>
          <w:lang w:val="en-US" w:eastAsia="zh-CN"/>
        </w:rPr>
        <w:t>≥</w:t>
      </w:r>
      <w:r>
        <w:rPr>
          <w:rFonts w:hint="eastAsia" w:asciiTheme="minorEastAsia" w:hAnsiTheme="minorEastAsia" w:eastAsiaTheme="minorEastAsia" w:cstheme="minorEastAsia"/>
          <w:b w:val="0"/>
          <w:bCs w:val="0"/>
          <w:color w:val="auto"/>
          <w:sz w:val="28"/>
          <w:szCs w:val="28"/>
          <w:highlight w:val="none"/>
        </w:rPr>
        <w:t>1.0mm</w:t>
      </w:r>
      <w:r>
        <w:rPr>
          <w:rFonts w:hint="eastAsia" w:asciiTheme="minorEastAsia" w:hAnsiTheme="minorEastAsia" w:cstheme="minorEastAsia"/>
          <w:b w:val="0"/>
          <w:bCs w:val="0"/>
          <w:color w:val="auto"/>
          <w:sz w:val="28"/>
          <w:szCs w:val="28"/>
          <w:highlight w:val="none"/>
          <w:lang w:eastAsia="zh-CN"/>
        </w:rPr>
        <w:t>，竖管间隔10</w:t>
      </w:r>
      <w:r>
        <w:rPr>
          <w:rFonts w:hint="eastAsia" w:asciiTheme="minorEastAsia" w:hAnsiTheme="minorEastAsia" w:cstheme="minorEastAsia"/>
          <w:b w:val="0"/>
          <w:bCs w:val="0"/>
          <w:color w:val="auto"/>
          <w:sz w:val="28"/>
          <w:szCs w:val="28"/>
          <w:highlight w:val="none"/>
          <w:lang w:val="en-US" w:eastAsia="zh-CN"/>
        </w:rPr>
        <w:t>cm</w:t>
      </w:r>
      <w:r>
        <w:rPr>
          <w:rFonts w:hint="eastAsia" w:asciiTheme="minorEastAsia" w:hAnsiTheme="minorEastAsia" w:cstheme="minorEastAsia"/>
          <w:b w:val="0"/>
          <w:bCs w:val="0"/>
          <w:color w:val="auto"/>
          <w:sz w:val="28"/>
          <w:szCs w:val="28"/>
          <w:highlight w:val="none"/>
          <w:lang w:eastAsia="zh-CN"/>
        </w:rPr>
        <w:t>，高度90</w:t>
      </w:r>
      <w:r>
        <w:rPr>
          <w:rFonts w:hint="eastAsia" w:asciiTheme="minorEastAsia" w:hAnsiTheme="minorEastAsia" w:cstheme="minorEastAsia"/>
          <w:b w:val="0"/>
          <w:bCs w:val="0"/>
          <w:color w:val="auto"/>
          <w:sz w:val="28"/>
          <w:szCs w:val="28"/>
          <w:highlight w:val="none"/>
          <w:lang w:val="en-US" w:eastAsia="zh-CN"/>
        </w:rPr>
        <w:t>cm</w:t>
      </w:r>
    </w:p>
    <w:p w14:paraId="5C50DBFA">
      <w:pPr>
        <w:jc w:val="both"/>
        <w:rPr>
          <w:rFonts w:hint="eastAsia" w:asciiTheme="minorEastAsia" w:hAnsiTheme="minorEastAsia" w:cstheme="minorEastAsia"/>
          <w:b w:val="0"/>
          <w:bCs w:val="0"/>
          <w:color w:val="auto"/>
          <w:sz w:val="28"/>
          <w:szCs w:val="28"/>
          <w:highlight w:val="none"/>
          <w:lang w:val="en-US" w:eastAsia="zh-CN"/>
        </w:rPr>
      </w:pPr>
      <w:r>
        <w:rPr>
          <w:rFonts w:hint="eastAsia" w:asciiTheme="minorEastAsia" w:hAnsiTheme="minorEastAsia" w:cstheme="minorEastAsia"/>
          <w:b w:val="0"/>
          <w:bCs w:val="0"/>
          <w:color w:val="auto"/>
          <w:sz w:val="28"/>
          <w:szCs w:val="28"/>
          <w:highlight w:val="none"/>
          <w:lang w:val="en-US" w:eastAsia="zh-CN"/>
        </w:rPr>
        <w:t>住院部2~5楼共</w:t>
      </w:r>
      <w:r>
        <w:rPr>
          <w:rFonts w:hint="eastAsia" w:asciiTheme="minorEastAsia" w:hAnsiTheme="minorEastAsia" w:eastAsiaTheme="minorEastAsia" w:cstheme="minorEastAsia"/>
          <w:b w:val="0"/>
          <w:bCs w:val="0"/>
          <w:color w:val="auto"/>
          <w:sz w:val="28"/>
          <w:szCs w:val="28"/>
          <w:highlight w:val="none"/>
        </w:rPr>
        <w:t>有112个阳台、阴台</w:t>
      </w:r>
      <w:r>
        <w:rPr>
          <w:rFonts w:hint="eastAsia" w:asciiTheme="minorEastAsia" w:hAnsiTheme="minorEastAsia" w:cstheme="minorEastAsia"/>
          <w:b w:val="0"/>
          <w:bCs w:val="0"/>
          <w:color w:val="auto"/>
          <w:sz w:val="28"/>
          <w:szCs w:val="28"/>
          <w:highlight w:val="none"/>
          <w:lang w:eastAsia="zh-CN"/>
        </w:rPr>
        <w:t>，</w:t>
      </w:r>
      <w:r>
        <w:rPr>
          <w:rFonts w:hint="eastAsia" w:asciiTheme="minorEastAsia" w:hAnsiTheme="minorEastAsia" w:cstheme="minorEastAsia"/>
          <w:b w:val="0"/>
          <w:bCs w:val="0"/>
          <w:color w:val="auto"/>
          <w:sz w:val="28"/>
          <w:szCs w:val="28"/>
          <w:highlight w:val="none"/>
          <w:lang w:val="en-US" w:eastAsia="zh-CN"/>
        </w:rPr>
        <w:t>每个阳台、阴台平均长度约3.1米（以实际安装长度结算）</w:t>
      </w:r>
    </w:p>
    <w:p w14:paraId="0E978087">
      <w:pPr>
        <w:numPr>
          <w:ilvl w:val="0"/>
          <w:numId w:val="1"/>
        </w:numPr>
        <w:jc w:val="both"/>
        <w:rPr>
          <w:rFonts w:hint="eastAsia" w:asciiTheme="minorEastAsia" w:hAnsiTheme="minorEastAsia" w:cstheme="minorEastAsia"/>
          <w:b w:val="0"/>
          <w:bCs w:val="0"/>
          <w:color w:val="auto"/>
          <w:sz w:val="28"/>
          <w:szCs w:val="28"/>
          <w:highlight w:val="none"/>
          <w:lang w:eastAsia="zh-CN"/>
        </w:rPr>
      </w:pPr>
      <w:r>
        <w:rPr>
          <w:rFonts w:hint="eastAsia" w:asciiTheme="minorEastAsia" w:hAnsiTheme="minorEastAsia" w:cstheme="minorEastAsia"/>
          <w:b w:val="0"/>
          <w:bCs w:val="0"/>
          <w:color w:val="auto"/>
          <w:sz w:val="28"/>
          <w:szCs w:val="28"/>
          <w:highlight w:val="none"/>
          <w:lang w:eastAsia="zh-CN"/>
        </w:rPr>
        <w:t>铝合金</w:t>
      </w:r>
      <w:r>
        <w:rPr>
          <w:rFonts w:hint="eastAsia" w:asciiTheme="minorEastAsia" w:hAnsiTheme="minorEastAsia" w:cstheme="minorEastAsia"/>
          <w:b w:val="0"/>
          <w:bCs w:val="0"/>
          <w:color w:val="auto"/>
          <w:sz w:val="28"/>
          <w:szCs w:val="28"/>
          <w:highlight w:val="none"/>
          <w:lang w:val="en-US" w:eastAsia="zh-CN"/>
        </w:rPr>
        <w:t>焊接工艺：铝合金接口必须是</w:t>
      </w:r>
      <w:r>
        <w:rPr>
          <w:rFonts w:hint="eastAsia" w:asciiTheme="minorEastAsia" w:hAnsiTheme="minorEastAsia" w:cstheme="minorEastAsia"/>
          <w:b w:val="0"/>
          <w:bCs w:val="0"/>
          <w:color w:val="auto"/>
          <w:sz w:val="28"/>
          <w:szCs w:val="28"/>
          <w:highlight w:val="none"/>
          <w:lang w:eastAsia="zh-CN"/>
        </w:rPr>
        <w:t>满焊接口</w:t>
      </w:r>
    </w:p>
    <w:p w14:paraId="32E70D67">
      <w:pPr>
        <w:numPr>
          <w:ilvl w:val="0"/>
          <w:numId w:val="1"/>
        </w:numPr>
        <w:jc w:val="both"/>
        <w:rPr>
          <w:rFonts w:hint="eastAsia" w:asciiTheme="minorEastAsia" w:hAnsiTheme="minorEastAsia" w:cstheme="minorEastAsia"/>
          <w:b w:val="0"/>
          <w:bCs w:val="0"/>
          <w:color w:val="auto"/>
          <w:sz w:val="28"/>
          <w:szCs w:val="28"/>
          <w:highlight w:val="none"/>
          <w:lang w:eastAsia="zh-CN"/>
        </w:rPr>
      </w:pPr>
      <w:r>
        <w:rPr>
          <w:rFonts w:hint="eastAsia" w:asciiTheme="minorEastAsia" w:hAnsiTheme="minorEastAsia" w:cstheme="minorEastAsia"/>
          <w:b w:val="0"/>
          <w:bCs w:val="0"/>
          <w:color w:val="auto"/>
          <w:sz w:val="28"/>
          <w:szCs w:val="28"/>
          <w:highlight w:val="none"/>
          <w:lang w:val="en-US" w:eastAsia="zh-CN"/>
        </w:rPr>
        <w:t>下图为样板防护栏，中标人必须严格按上述参数和样板样式制作、安装，否则采购人拒绝安装，所有损失由中标人自行承担。</w:t>
      </w:r>
    </w:p>
    <w:p w14:paraId="5623F909">
      <w:pPr>
        <w:numPr>
          <w:ilvl w:val="0"/>
          <w:numId w:val="1"/>
        </w:numPr>
        <w:jc w:val="both"/>
        <w:rPr>
          <w:rFonts w:hint="eastAsia" w:asciiTheme="minorEastAsia" w:hAnsiTheme="minorEastAsia" w:cstheme="minorEastAsia"/>
          <w:b w:val="0"/>
          <w:bCs w:val="0"/>
          <w:color w:val="auto"/>
          <w:sz w:val="28"/>
          <w:szCs w:val="28"/>
          <w:highlight w:val="none"/>
          <w:lang w:eastAsia="zh-CN"/>
        </w:rPr>
      </w:pPr>
      <w:r>
        <w:rPr>
          <w:rFonts w:hint="eastAsia" w:asciiTheme="minorEastAsia" w:hAnsiTheme="minorEastAsia" w:cstheme="minorEastAsia"/>
          <w:b w:val="0"/>
          <w:bCs w:val="0"/>
          <w:color w:val="auto"/>
          <w:sz w:val="28"/>
          <w:szCs w:val="28"/>
          <w:highlight w:val="none"/>
          <w:lang w:val="en-US" w:eastAsia="zh-CN"/>
        </w:rPr>
        <w:t>安装前须出具材料检测报告且符合国标标准。</w:t>
      </w:r>
    </w:p>
    <w:p w14:paraId="1448783E">
      <w:pPr>
        <w:numPr>
          <w:ilvl w:val="0"/>
          <w:numId w:val="0"/>
        </w:numPr>
        <w:jc w:val="both"/>
        <w:rPr>
          <w:rFonts w:hint="eastAsia" w:asciiTheme="minorEastAsia" w:hAnsiTheme="minorEastAsia" w:cstheme="minorEastAsia"/>
          <w:b w:val="0"/>
          <w:bCs w:val="0"/>
          <w:color w:val="auto"/>
          <w:sz w:val="28"/>
          <w:szCs w:val="28"/>
          <w:highlight w:val="none"/>
          <w:lang w:eastAsia="zh-CN"/>
        </w:rPr>
      </w:pPr>
      <w:r>
        <w:rPr>
          <w:rFonts w:hint="eastAsia" w:asciiTheme="minorEastAsia" w:hAnsiTheme="minorEastAsia" w:cstheme="minorEastAsia"/>
          <w:b/>
          <w:bCs/>
          <w:color w:val="auto"/>
          <w:sz w:val="28"/>
          <w:szCs w:val="28"/>
          <w:highlight w:val="none"/>
          <w:lang w:val="en-US" w:eastAsia="zh-CN"/>
        </w:rPr>
        <w:t>具体详见工程量清单</w:t>
      </w:r>
    </w:p>
    <w:p w14:paraId="4DA9965D">
      <w:pPr>
        <w:jc w:val="both"/>
        <w:rPr>
          <w:rFonts w:hint="eastAsia" w:asciiTheme="minorEastAsia" w:hAnsiTheme="minorEastAsia" w:eastAsiaTheme="minorEastAsia" w:cstheme="minorEastAsia"/>
          <w:b/>
          <w:bCs/>
          <w:color w:val="auto"/>
          <w:sz w:val="28"/>
          <w:szCs w:val="28"/>
          <w:highlight w:val="none"/>
          <w:lang w:eastAsia="zh-CN"/>
        </w:rPr>
      </w:pPr>
      <w:r>
        <w:rPr>
          <w:rFonts w:hint="eastAsia" w:asciiTheme="minorEastAsia" w:hAnsiTheme="minorEastAsia" w:eastAsiaTheme="minorEastAsia" w:cstheme="minorEastAsia"/>
          <w:b/>
          <w:bCs/>
          <w:color w:val="auto"/>
          <w:sz w:val="28"/>
          <w:szCs w:val="28"/>
          <w:highlight w:val="none"/>
          <w:lang w:eastAsia="zh-CN"/>
        </w:rPr>
        <w:drawing>
          <wp:inline distT="0" distB="0" distL="114300" distR="114300">
            <wp:extent cx="2603500" cy="3472815"/>
            <wp:effectExtent l="0" t="0" r="6350" b="13335"/>
            <wp:docPr id="1" name="图片 1" descr="8d01d79ebc5e8943c679f42353ab35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d01d79ebc5e8943c679f42353ab357c"/>
                    <pic:cNvPicPr>
                      <a:picLocks noChangeAspect="1"/>
                    </pic:cNvPicPr>
                  </pic:nvPicPr>
                  <pic:blipFill>
                    <a:blip r:embed="rId5"/>
                    <a:stretch>
                      <a:fillRect/>
                    </a:stretch>
                  </pic:blipFill>
                  <pic:spPr>
                    <a:xfrm>
                      <a:off x="0" y="0"/>
                      <a:ext cx="2603500" cy="3472815"/>
                    </a:xfrm>
                    <a:prstGeom prst="rect">
                      <a:avLst/>
                    </a:prstGeom>
                  </pic:spPr>
                </pic:pic>
              </a:graphicData>
            </a:graphic>
          </wp:inline>
        </w:drawing>
      </w:r>
    </w:p>
    <w:p w14:paraId="4EA65F74">
      <w:pPr>
        <w:pStyle w:val="18"/>
        <w:ind w:firstLine="0" w:firstLineChars="0"/>
        <w:jc w:val="center"/>
        <w:rPr>
          <w:rFonts w:hint="eastAsia" w:asciiTheme="minorEastAsia" w:hAnsiTheme="minorEastAsia" w:eastAsiaTheme="minorEastAsia" w:cstheme="minorEastAsia"/>
          <w:b/>
          <w:bCs/>
          <w:color w:val="auto"/>
          <w:sz w:val="28"/>
          <w:szCs w:val="28"/>
          <w:highlight w:val="none"/>
        </w:rPr>
      </w:pPr>
    </w:p>
    <w:p w14:paraId="083CC745">
      <w:pPr>
        <w:pStyle w:val="18"/>
        <w:ind w:firstLine="0" w:firstLineChars="0"/>
        <w:jc w:val="center"/>
        <w:rPr>
          <w:rFonts w:hint="eastAsia" w:asciiTheme="minorEastAsia" w:hAnsiTheme="minorEastAsia" w:eastAsiaTheme="minorEastAsia" w:cstheme="minorEastAsia"/>
          <w:b/>
          <w:bCs/>
          <w:color w:val="auto"/>
          <w:sz w:val="28"/>
          <w:szCs w:val="28"/>
          <w:highlight w:val="none"/>
        </w:rPr>
      </w:pPr>
    </w:p>
    <w:p w14:paraId="38591078">
      <w:pPr>
        <w:pStyle w:val="18"/>
        <w:ind w:firstLine="0" w:firstLineChars="0"/>
        <w:jc w:val="center"/>
        <w:rPr>
          <w:rFonts w:hint="eastAsia" w:asciiTheme="minorEastAsia" w:hAnsiTheme="minorEastAsia" w:eastAsiaTheme="minorEastAsia" w:cstheme="minorEastAsia"/>
          <w:b/>
          <w:bCs/>
          <w:color w:val="auto"/>
          <w:sz w:val="28"/>
          <w:szCs w:val="28"/>
          <w:highlight w:val="none"/>
        </w:rPr>
      </w:pPr>
    </w:p>
    <w:p w14:paraId="75BDD2DD">
      <w:pPr>
        <w:pStyle w:val="18"/>
        <w:ind w:firstLine="0" w:firstLineChars="0"/>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一、评审方法</w:t>
      </w:r>
    </w:p>
    <w:tbl>
      <w:tblPr>
        <w:tblStyle w:val="19"/>
        <w:tblW w:w="10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66"/>
        <w:gridCol w:w="1200"/>
        <w:gridCol w:w="8551"/>
      </w:tblGrid>
      <w:tr w14:paraId="0CC50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2" w:hRule="atLeast"/>
          <w:tblHeader/>
          <w:jc w:val="center"/>
        </w:trPr>
        <w:tc>
          <w:tcPr>
            <w:tcW w:w="766" w:type="dxa"/>
            <w:vAlign w:val="center"/>
          </w:tcPr>
          <w:p w14:paraId="5A216800">
            <w:pPr>
              <w:snapToGrid w:val="0"/>
              <w:jc w:val="center"/>
              <w:rPr>
                <w:rFonts w:hint="eastAsia" w:asciiTheme="minorEastAsia" w:hAnsiTheme="minorEastAsia" w:eastAsiaTheme="minorEastAsia" w:cstheme="minorEastAsia"/>
                <w:b/>
                <w:bCs/>
                <w:color w:val="auto"/>
                <w:spacing w:val="8"/>
                <w:sz w:val="24"/>
                <w:szCs w:val="24"/>
                <w:highlight w:val="none"/>
              </w:rPr>
            </w:pPr>
            <w:r>
              <w:rPr>
                <w:rFonts w:hint="eastAsia" w:asciiTheme="minorEastAsia" w:hAnsiTheme="minorEastAsia" w:eastAsiaTheme="minorEastAsia" w:cstheme="minorEastAsia"/>
                <w:b/>
                <w:bCs/>
                <w:color w:val="auto"/>
                <w:spacing w:val="8"/>
                <w:sz w:val="24"/>
                <w:szCs w:val="24"/>
                <w:highlight w:val="none"/>
              </w:rPr>
              <w:t>序号</w:t>
            </w:r>
          </w:p>
        </w:tc>
        <w:tc>
          <w:tcPr>
            <w:tcW w:w="1200" w:type="dxa"/>
            <w:vAlign w:val="center"/>
          </w:tcPr>
          <w:p w14:paraId="5B97FB95">
            <w:pPr>
              <w:snapToGrid w:val="0"/>
              <w:jc w:val="center"/>
              <w:rPr>
                <w:rFonts w:hint="eastAsia" w:asciiTheme="minorEastAsia" w:hAnsiTheme="minorEastAsia" w:eastAsiaTheme="minorEastAsia" w:cstheme="minorEastAsia"/>
                <w:b/>
                <w:bCs/>
                <w:color w:val="auto"/>
                <w:spacing w:val="8"/>
                <w:sz w:val="24"/>
                <w:szCs w:val="24"/>
                <w:highlight w:val="none"/>
              </w:rPr>
            </w:pPr>
            <w:r>
              <w:rPr>
                <w:rFonts w:hint="eastAsia" w:asciiTheme="minorEastAsia" w:hAnsiTheme="minorEastAsia" w:eastAsiaTheme="minorEastAsia" w:cstheme="minorEastAsia"/>
                <w:b/>
                <w:bCs/>
                <w:color w:val="auto"/>
                <w:spacing w:val="8"/>
                <w:sz w:val="24"/>
                <w:szCs w:val="24"/>
                <w:highlight w:val="none"/>
              </w:rPr>
              <w:t>项目</w:t>
            </w:r>
          </w:p>
        </w:tc>
        <w:tc>
          <w:tcPr>
            <w:tcW w:w="8551" w:type="dxa"/>
            <w:vAlign w:val="center"/>
          </w:tcPr>
          <w:p w14:paraId="45B9F059">
            <w:pPr>
              <w:snapToGrid w:val="0"/>
              <w:jc w:val="center"/>
              <w:rPr>
                <w:rFonts w:hint="eastAsia" w:asciiTheme="minorEastAsia" w:hAnsiTheme="minorEastAsia" w:eastAsiaTheme="minorEastAsia" w:cstheme="minorEastAsia"/>
                <w:b/>
                <w:bCs/>
                <w:color w:val="auto"/>
                <w:spacing w:val="8"/>
                <w:sz w:val="24"/>
                <w:szCs w:val="24"/>
                <w:highlight w:val="none"/>
              </w:rPr>
            </w:pPr>
            <w:r>
              <w:rPr>
                <w:rFonts w:hint="eastAsia" w:asciiTheme="minorEastAsia" w:hAnsiTheme="minorEastAsia" w:eastAsiaTheme="minorEastAsia" w:cstheme="minorEastAsia"/>
                <w:b/>
                <w:bCs/>
                <w:color w:val="auto"/>
                <w:spacing w:val="8"/>
                <w:sz w:val="24"/>
                <w:szCs w:val="24"/>
                <w:highlight w:val="none"/>
              </w:rPr>
              <w:t>内   容</w:t>
            </w:r>
          </w:p>
        </w:tc>
      </w:tr>
      <w:tr w14:paraId="6059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1" w:hRule="atLeast"/>
          <w:jc w:val="center"/>
        </w:trPr>
        <w:tc>
          <w:tcPr>
            <w:tcW w:w="766" w:type="dxa"/>
            <w:vAlign w:val="center"/>
          </w:tcPr>
          <w:p w14:paraId="219DD9D8">
            <w:pPr>
              <w:snapToGrid w:val="0"/>
              <w:spacing w:line="360" w:lineRule="auto"/>
              <w:jc w:val="center"/>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1</w:t>
            </w:r>
          </w:p>
        </w:tc>
        <w:tc>
          <w:tcPr>
            <w:tcW w:w="1200" w:type="dxa"/>
            <w:vAlign w:val="center"/>
          </w:tcPr>
          <w:p w14:paraId="5AC71699">
            <w:pPr>
              <w:snapToGrid w:val="0"/>
              <w:jc w:val="center"/>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评审小组的建立</w:t>
            </w:r>
          </w:p>
        </w:tc>
        <w:tc>
          <w:tcPr>
            <w:tcW w:w="8551" w:type="dxa"/>
            <w:vAlign w:val="center"/>
          </w:tcPr>
          <w:p w14:paraId="2C3C332A">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pacing w:val="8"/>
                <w:sz w:val="24"/>
                <w:szCs w:val="24"/>
                <w:highlight w:val="none"/>
              </w:rPr>
              <w:t>评审小组由采购人组建，</w:t>
            </w:r>
            <w:r>
              <w:rPr>
                <w:rFonts w:hint="eastAsia" w:asciiTheme="minorEastAsia" w:hAnsiTheme="minorEastAsia" w:eastAsiaTheme="minorEastAsia" w:cstheme="minorEastAsia"/>
                <w:color w:val="auto"/>
                <w:spacing w:val="8"/>
                <w:sz w:val="24"/>
                <w:szCs w:val="24"/>
                <w:highlight w:val="none"/>
              </w:rPr>
              <w:t>由3名或以上单数成员组成</w:t>
            </w:r>
          </w:p>
        </w:tc>
      </w:tr>
      <w:tr w14:paraId="39A88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766" w:type="dxa"/>
            <w:vAlign w:val="center"/>
          </w:tcPr>
          <w:p w14:paraId="7DA944B4">
            <w:pPr>
              <w:snapToGrid w:val="0"/>
              <w:spacing w:line="360" w:lineRule="auto"/>
              <w:jc w:val="center"/>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2</w:t>
            </w:r>
          </w:p>
        </w:tc>
        <w:tc>
          <w:tcPr>
            <w:tcW w:w="1200" w:type="dxa"/>
            <w:vAlign w:val="center"/>
          </w:tcPr>
          <w:p w14:paraId="4D7997B6">
            <w:pPr>
              <w:snapToGrid w:val="0"/>
              <w:spacing w:line="360" w:lineRule="auto"/>
              <w:jc w:val="center"/>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评审流程</w:t>
            </w:r>
          </w:p>
        </w:tc>
        <w:tc>
          <w:tcPr>
            <w:tcW w:w="8551" w:type="dxa"/>
            <w:vAlign w:val="center"/>
          </w:tcPr>
          <w:p w14:paraId="736336EC">
            <w:pPr>
              <w:spacing w:line="336"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评审</w:t>
            </w:r>
            <w:r>
              <w:rPr>
                <w:rFonts w:hint="eastAsia" w:asciiTheme="minorEastAsia" w:hAnsiTheme="minorEastAsia" w:eastAsiaTheme="minorEastAsia" w:cstheme="minorEastAsia"/>
                <w:color w:val="auto"/>
                <w:sz w:val="24"/>
                <w:szCs w:val="24"/>
                <w:highlight w:val="none"/>
              </w:rPr>
              <w:t>小组先进行资格评审，资格</w:t>
            </w:r>
            <w:r>
              <w:rPr>
                <w:rFonts w:hint="eastAsia" w:asciiTheme="minorEastAsia" w:hAnsiTheme="minorEastAsia" w:eastAsiaTheme="minorEastAsia" w:cstheme="minorEastAsia"/>
                <w:color w:val="auto"/>
                <w:sz w:val="24"/>
                <w:szCs w:val="24"/>
                <w:highlight w:val="none"/>
                <w:lang w:val="en-US" w:eastAsia="zh-CN"/>
              </w:rPr>
              <w:t>评审</w:t>
            </w:r>
            <w:r>
              <w:rPr>
                <w:rFonts w:hint="eastAsia" w:asciiTheme="minorEastAsia" w:hAnsiTheme="minorEastAsia" w:eastAsiaTheme="minorEastAsia" w:cstheme="minorEastAsia"/>
                <w:color w:val="auto"/>
                <w:sz w:val="24"/>
                <w:szCs w:val="24"/>
                <w:highlight w:val="none"/>
              </w:rPr>
              <w:t>通过后（三家</w:t>
            </w:r>
            <w:r>
              <w:rPr>
                <w:rFonts w:hint="eastAsia" w:asciiTheme="minorEastAsia" w:hAnsiTheme="minorEastAsia" w:eastAsiaTheme="minorEastAsia" w:cstheme="minorEastAsia"/>
                <w:color w:val="auto"/>
                <w:sz w:val="24"/>
                <w:szCs w:val="24"/>
                <w:highlight w:val="none"/>
                <w:lang w:val="en-US" w:eastAsia="zh-CN"/>
              </w:rPr>
              <w:t>及</w:t>
            </w:r>
            <w:r>
              <w:rPr>
                <w:rFonts w:hint="eastAsia" w:asciiTheme="minorEastAsia" w:hAnsiTheme="minorEastAsia" w:eastAsiaTheme="minorEastAsia" w:cstheme="minorEastAsia"/>
                <w:color w:val="auto"/>
                <w:sz w:val="24"/>
                <w:szCs w:val="24"/>
                <w:highlight w:val="none"/>
              </w:rPr>
              <w:t>以上通过审查）进行</w:t>
            </w:r>
            <w:r>
              <w:rPr>
                <w:rFonts w:hint="eastAsia" w:asciiTheme="minorEastAsia" w:hAnsiTheme="minorEastAsia" w:eastAsiaTheme="minorEastAsia" w:cstheme="minorEastAsia"/>
                <w:color w:val="auto"/>
                <w:sz w:val="24"/>
                <w:szCs w:val="24"/>
                <w:highlight w:val="none"/>
                <w:lang w:val="en-US" w:eastAsia="zh-CN"/>
              </w:rPr>
              <w:t>商务</w:t>
            </w:r>
            <w:r>
              <w:rPr>
                <w:rFonts w:hint="eastAsia" w:asciiTheme="minorEastAsia" w:hAnsiTheme="minorEastAsia" w:eastAsiaTheme="minorEastAsia" w:cstheme="minorEastAsia"/>
                <w:color w:val="auto"/>
                <w:sz w:val="24"/>
                <w:szCs w:val="24"/>
                <w:highlight w:val="none"/>
              </w:rPr>
              <w:t>评审；依据公平、公正原则，评审小组应全面、充分地审阅响应文件，采用“有效最低价法”（评审合格的</w:t>
            </w:r>
            <w:r>
              <w:rPr>
                <w:rFonts w:hint="eastAsia" w:asciiTheme="minorEastAsia" w:hAnsiTheme="minorEastAsia" w:eastAsiaTheme="minorEastAsia" w:cstheme="minorEastAsia"/>
                <w:color w:val="auto"/>
                <w:sz w:val="24"/>
                <w:szCs w:val="24"/>
                <w:highlight w:val="none"/>
                <w:lang w:eastAsia="zh-CN"/>
              </w:rPr>
              <w:t>投标响应单位</w:t>
            </w:r>
            <w:r>
              <w:rPr>
                <w:rFonts w:hint="eastAsia" w:asciiTheme="minorEastAsia" w:hAnsiTheme="minorEastAsia" w:cstheme="minorEastAsia"/>
                <w:color w:val="auto"/>
                <w:sz w:val="24"/>
                <w:szCs w:val="24"/>
                <w:highlight w:val="none"/>
                <w:lang w:val="en-US" w:eastAsia="zh-CN"/>
              </w:rPr>
              <w:t>报价最低</w:t>
            </w:r>
            <w:r>
              <w:rPr>
                <w:rFonts w:hint="eastAsia" w:asciiTheme="minorEastAsia" w:hAnsiTheme="minorEastAsia" w:eastAsiaTheme="minorEastAsia" w:cstheme="minorEastAsia"/>
                <w:color w:val="auto"/>
                <w:sz w:val="24"/>
                <w:szCs w:val="24"/>
                <w:highlight w:val="none"/>
              </w:rPr>
              <w:t>的为最终</w:t>
            </w:r>
            <w:r>
              <w:rPr>
                <w:rFonts w:hint="eastAsia" w:asciiTheme="minorEastAsia" w:hAnsiTheme="minorEastAsia" w:eastAsiaTheme="minorEastAsia" w:cstheme="minorEastAsia"/>
                <w:color w:val="auto"/>
                <w:sz w:val="24"/>
                <w:szCs w:val="24"/>
                <w:highlight w:val="none"/>
                <w:lang w:eastAsia="zh-CN"/>
              </w:rPr>
              <w:t>中标</w:t>
            </w:r>
            <w:r>
              <w:rPr>
                <w:rFonts w:hint="eastAsia" w:asciiTheme="minorEastAsia" w:hAnsiTheme="minorEastAsia" w:eastAsiaTheme="minorEastAsia" w:cstheme="minorEastAsia"/>
                <w:color w:val="auto"/>
                <w:sz w:val="24"/>
                <w:szCs w:val="24"/>
                <w:highlight w:val="none"/>
              </w:rPr>
              <w:t>单位。若出现两家或两家以上</w:t>
            </w:r>
            <w:r>
              <w:rPr>
                <w:rFonts w:hint="eastAsia" w:asciiTheme="minorEastAsia" w:hAnsiTheme="minorEastAsia" w:eastAsiaTheme="minorEastAsia" w:cstheme="minorEastAsia"/>
                <w:color w:val="auto"/>
                <w:sz w:val="24"/>
                <w:szCs w:val="24"/>
                <w:highlight w:val="none"/>
                <w:lang w:eastAsia="zh-CN"/>
              </w:rPr>
              <w:t>投标响应单位</w:t>
            </w:r>
            <w:r>
              <w:rPr>
                <w:rFonts w:hint="eastAsia" w:asciiTheme="minorEastAsia" w:hAnsiTheme="minorEastAsia" w:eastAsiaTheme="minorEastAsia" w:cstheme="minorEastAsia"/>
                <w:color w:val="auto"/>
                <w:sz w:val="24"/>
                <w:szCs w:val="24"/>
                <w:highlight w:val="none"/>
              </w:rPr>
              <w:t>报价相同，则由</w:t>
            </w:r>
            <w:r>
              <w:rPr>
                <w:rFonts w:hint="eastAsia" w:asciiTheme="minorEastAsia" w:hAnsiTheme="minorEastAsia" w:eastAsiaTheme="minorEastAsia" w:cstheme="minorEastAsia"/>
                <w:color w:val="auto"/>
                <w:sz w:val="24"/>
                <w:szCs w:val="24"/>
                <w:highlight w:val="none"/>
                <w:lang w:eastAsia="zh-CN"/>
              </w:rPr>
              <w:t>采购人</w:t>
            </w:r>
            <w:r>
              <w:rPr>
                <w:rFonts w:hint="eastAsia" w:asciiTheme="minorEastAsia" w:hAnsiTheme="minorEastAsia" w:eastAsiaTheme="minorEastAsia" w:cstheme="minorEastAsia"/>
                <w:color w:val="auto"/>
                <w:sz w:val="24"/>
                <w:szCs w:val="24"/>
                <w:highlight w:val="none"/>
              </w:rPr>
              <w:t>采取现场随机抽取的方式确定</w:t>
            </w:r>
            <w:r>
              <w:rPr>
                <w:rFonts w:hint="eastAsia" w:asciiTheme="minorEastAsia" w:hAnsiTheme="minorEastAsia" w:eastAsiaTheme="minorEastAsia" w:cstheme="minorEastAsia"/>
                <w:color w:val="auto"/>
                <w:sz w:val="24"/>
                <w:szCs w:val="24"/>
                <w:highlight w:val="none"/>
                <w:lang w:eastAsia="zh-CN"/>
              </w:rPr>
              <w:t>中标</w:t>
            </w:r>
            <w:r>
              <w:rPr>
                <w:rFonts w:hint="eastAsia" w:asciiTheme="minorEastAsia" w:hAnsiTheme="minorEastAsia" w:eastAsiaTheme="minorEastAsia" w:cstheme="minorEastAsia"/>
                <w:color w:val="auto"/>
                <w:sz w:val="24"/>
                <w:szCs w:val="24"/>
                <w:highlight w:val="none"/>
              </w:rPr>
              <w:t>候选人排序。）得出评审结论。完成评标后，评审小组应提出书面评标报告，并由评审小组全体成员签字。</w:t>
            </w:r>
          </w:p>
          <w:p w14:paraId="5FE415FF">
            <w:pPr>
              <w:spacing w:line="336"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2.评审小组对响应文件进行资格评审，通过资格评审的报价为有效报价，未完全响应</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的</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按报价无效处理；</w:t>
            </w:r>
          </w:p>
        </w:tc>
      </w:tr>
      <w:tr w14:paraId="0FC6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09" w:hRule="atLeast"/>
          <w:jc w:val="center"/>
        </w:trPr>
        <w:tc>
          <w:tcPr>
            <w:tcW w:w="766" w:type="dxa"/>
            <w:vAlign w:val="center"/>
          </w:tcPr>
          <w:p w14:paraId="38DBC0E0">
            <w:pPr>
              <w:snapToGrid w:val="0"/>
              <w:spacing w:line="360" w:lineRule="auto"/>
              <w:jc w:val="center"/>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3</w:t>
            </w:r>
          </w:p>
        </w:tc>
        <w:tc>
          <w:tcPr>
            <w:tcW w:w="1200" w:type="dxa"/>
            <w:vAlign w:val="center"/>
          </w:tcPr>
          <w:p w14:paraId="7194A057">
            <w:pPr>
              <w:snapToGrid w:val="0"/>
              <w:spacing w:line="360" w:lineRule="auto"/>
              <w:jc w:val="center"/>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资格评审</w:t>
            </w:r>
          </w:p>
        </w:tc>
        <w:tc>
          <w:tcPr>
            <w:tcW w:w="8551" w:type="dxa"/>
            <w:vAlign w:val="center"/>
          </w:tcPr>
          <w:p w14:paraId="16A013D1">
            <w:pPr>
              <w:spacing w:line="336"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1.提供的响应文件是否完整；</w:t>
            </w:r>
          </w:p>
          <w:p w14:paraId="56606F7E">
            <w:pPr>
              <w:spacing w:line="336"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2.响应人是否按</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要求提供资格证明文件；</w:t>
            </w:r>
          </w:p>
          <w:p w14:paraId="1836D45B">
            <w:pPr>
              <w:spacing w:line="336"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3.响应文件是否按</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的要求密封；</w:t>
            </w:r>
          </w:p>
          <w:p w14:paraId="405ED3CC">
            <w:pPr>
              <w:spacing w:line="336"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4.响应文件是否按</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的规定签署。</w:t>
            </w:r>
          </w:p>
        </w:tc>
      </w:tr>
      <w:tr w14:paraId="0316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63" w:hRule="atLeast"/>
          <w:jc w:val="center"/>
        </w:trPr>
        <w:tc>
          <w:tcPr>
            <w:tcW w:w="766" w:type="dxa"/>
            <w:vAlign w:val="center"/>
          </w:tcPr>
          <w:p w14:paraId="61965C4F">
            <w:pPr>
              <w:snapToGrid w:val="0"/>
              <w:spacing w:line="360" w:lineRule="auto"/>
              <w:jc w:val="center"/>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4</w:t>
            </w:r>
          </w:p>
        </w:tc>
        <w:tc>
          <w:tcPr>
            <w:tcW w:w="1200" w:type="dxa"/>
            <w:vAlign w:val="center"/>
          </w:tcPr>
          <w:p w14:paraId="3E620A87">
            <w:pPr>
              <w:snapToGrid w:val="0"/>
              <w:spacing w:line="360" w:lineRule="auto"/>
              <w:jc w:val="center"/>
              <w:rPr>
                <w:rFonts w:hint="eastAsia" w:asciiTheme="minorEastAsia" w:hAnsiTheme="minorEastAsia" w:eastAsiaTheme="minorEastAsia" w:cstheme="minorEastAsia"/>
                <w:b/>
                <w:bCs/>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rPr>
              <w:t>视为无效响应文件</w:t>
            </w:r>
          </w:p>
        </w:tc>
        <w:tc>
          <w:tcPr>
            <w:tcW w:w="8551" w:type="dxa"/>
            <w:vAlign w:val="center"/>
          </w:tcPr>
          <w:p w14:paraId="2928FC22">
            <w:pPr>
              <w:snapToGrid w:val="0"/>
              <w:spacing w:line="336" w:lineRule="auto"/>
              <w:jc w:val="left"/>
              <w:rPr>
                <w:rFonts w:hint="eastAsia" w:asciiTheme="minorEastAsia" w:hAnsiTheme="minorEastAsia" w:eastAsiaTheme="minorEastAsia" w:cstheme="minorEastAsia"/>
                <w:b/>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1.报价超过</w:t>
            </w:r>
            <w:r>
              <w:rPr>
                <w:rFonts w:hint="eastAsia" w:asciiTheme="minorEastAsia" w:hAnsiTheme="minorEastAsia" w:eastAsiaTheme="minorEastAsia" w:cstheme="minorEastAsia"/>
                <w:color w:val="auto"/>
                <w:spacing w:val="8"/>
                <w:sz w:val="24"/>
                <w:szCs w:val="24"/>
                <w:highlight w:val="none"/>
              </w:rPr>
              <w:t>最高限价；</w:t>
            </w:r>
          </w:p>
          <w:p w14:paraId="2BECDCC3">
            <w:pPr>
              <w:snapToGrid w:val="0"/>
              <w:spacing w:line="336" w:lineRule="auto"/>
              <w:jc w:val="left"/>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2.资格评审未通过的响应文件；</w:t>
            </w:r>
          </w:p>
          <w:p w14:paraId="19F240D8">
            <w:pPr>
              <w:snapToGrid w:val="0"/>
              <w:spacing w:line="336" w:lineRule="auto"/>
              <w:jc w:val="left"/>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3.不同报价人的</w:t>
            </w:r>
            <w:r>
              <w:rPr>
                <w:rFonts w:hint="eastAsia" w:asciiTheme="minorEastAsia" w:hAnsiTheme="minorEastAsia" w:eastAsiaTheme="minorEastAsia" w:cstheme="minorEastAsia"/>
                <w:color w:val="auto"/>
                <w:sz w:val="24"/>
                <w:szCs w:val="24"/>
                <w:highlight w:val="none"/>
              </w:rPr>
              <w:t>响应</w:t>
            </w:r>
            <w:r>
              <w:rPr>
                <w:rFonts w:hint="eastAsia" w:asciiTheme="minorEastAsia" w:hAnsiTheme="minorEastAsia" w:eastAsiaTheme="minorEastAsia" w:cstheme="minorEastAsia"/>
                <w:bCs/>
                <w:color w:val="auto"/>
                <w:spacing w:val="8"/>
                <w:sz w:val="24"/>
                <w:szCs w:val="24"/>
                <w:highlight w:val="none"/>
              </w:rPr>
              <w:t>文件相互混装；</w:t>
            </w:r>
          </w:p>
          <w:p w14:paraId="178685D7">
            <w:pPr>
              <w:snapToGrid w:val="0"/>
              <w:spacing w:line="336" w:lineRule="auto"/>
              <w:jc w:val="left"/>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4.使用伪造、变造的许可证件；</w:t>
            </w:r>
          </w:p>
          <w:p w14:paraId="6872032A">
            <w:pPr>
              <w:snapToGrid w:val="0"/>
              <w:spacing w:line="336" w:lineRule="auto"/>
              <w:jc w:val="left"/>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5.提供虚假的资质证照；</w:t>
            </w:r>
          </w:p>
          <w:p w14:paraId="3C036477">
            <w:pPr>
              <w:snapToGrid w:val="0"/>
              <w:spacing w:line="336" w:lineRule="auto"/>
              <w:jc w:val="left"/>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6.提供虚假的信用状况；</w:t>
            </w:r>
          </w:p>
          <w:p w14:paraId="0E0EF15C">
            <w:pPr>
              <w:snapToGrid w:val="0"/>
              <w:spacing w:line="336" w:lineRule="auto"/>
              <w:jc w:val="left"/>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7.其他弄虚作假的行为。</w:t>
            </w:r>
          </w:p>
        </w:tc>
      </w:tr>
      <w:tr w14:paraId="630E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766" w:type="dxa"/>
            <w:vAlign w:val="center"/>
          </w:tcPr>
          <w:p w14:paraId="61BEFEF9">
            <w:pPr>
              <w:snapToGrid w:val="0"/>
              <w:spacing w:line="360" w:lineRule="auto"/>
              <w:jc w:val="center"/>
              <w:rPr>
                <w:rFonts w:hint="eastAsia" w:asciiTheme="minorEastAsia" w:hAnsiTheme="minorEastAsia" w:eastAsiaTheme="minorEastAsia" w:cstheme="minorEastAsia"/>
                <w:bCs/>
                <w:color w:val="auto"/>
                <w:spacing w:val="8"/>
                <w:sz w:val="24"/>
                <w:szCs w:val="24"/>
                <w:highlight w:val="none"/>
                <w:lang w:val="en-US" w:eastAsia="zh-CN"/>
              </w:rPr>
            </w:pPr>
            <w:r>
              <w:rPr>
                <w:rFonts w:hint="eastAsia" w:asciiTheme="minorEastAsia" w:hAnsiTheme="minorEastAsia" w:cstheme="minorEastAsia"/>
                <w:bCs/>
                <w:color w:val="auto"/>
                <w:spacing w:val="8"/>
                <w:sz w:val="24"/>
                <w:szCs w:val="24"/>
                <w:highlight w:val="none"/>
                <w:lang w:val="en-US" w:eastAsia="zh-CN"/>
              </w:rPr>
              <w:t>5</w:t>
            </w:r>
          </w:p>
        </w:tc>
        <w:tc>
          <w:tcPr>
            <w:tcW w:w="1200" w:type="dxa"/>
            <w:vAlign w:val="center"/>
          </w:tcPr>
          <w:p w14:paraId="70CC4FB6">
            <w:pPr>
              <w:snapToGrid w:val="0"/>
              <w:spacing w:line="360" w:lineRule="auto"/>
              <w:jc w:val="center"/>
              <w:rPr>
                <w:rFonts w:hint="default" w:asciiTheme="minorEastAsia" w:hAnsiTheme="minorEastAsia" w:eastAsiaTheme="minorEastAsia" w:cstheme="minorEastAsia"/>
                <w:color w:val="auto"/>
                <w:spacing w:val="8"/>
                <w:sz w:val="24"/>
                <w:szCs w:val="24"/>
                <w:highlight w:val="none"/>
                <w:lang w:val="en-US" w:eastAsia="zh-CN"/>
              </w:rPr>
            </w:pPr>
            <w:r>
              <w:rPr>
                <w:rFonts w:hint="eastAsia" w:asciiTheme="minorEastAsia" w:hAnsiTheme="minorEastAsia" w:cstheme="minorEastAsia"/>
                <w:color w:val="auto"/>
                <w:spacing w:val="8"/>
                <w:sz w:val="24"/>
                <w:szCs w:val="24"/>
                <w:highlight w:val="none"/>
                <w:lang w:val="en-US" w:eastAsia="zh-CN"/>
              </w:rPr>
              <w:t>异常低价影响审查</w:t>
            </w:r>
          </w:p>
        </w:tc>
        <w:tc>
          <w:tcPr>
            <w:tcW w:w="8551" w:type="dxa"/>
            <w:vAlign w:val="top"/>
          </w:tcPr>
          <w:p w14:paraId="6B8461B8">
            <w:pPr>
              <w:snapToGrid w:val="0"/>
              <w:spacing w:line="336" w:lineRule="auto"/>
              <w:jc w:val="both"/>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rPr>
              <w:t>评审标准:</w:t>
            </w:r>
          </w:p>
          <w:p w14:paraId="2AE63596">
            <w:pPr>
              <w:numPr>
                <w:ilvl w:val="0"/>
                <w:numId w:val="0"/>
              </w:numPr>
              <w:snapToGrid w:val="0"/>
              <w:spacing w:line="336" w:lineRule="auto"/>
              <w:jc w:val="both"/>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3EA0C8A4">
            <w:pPr>
              <w:numPr>
                <w:ilvl w:val="0"/>
                <w:numId w:val="0"/>
              </w:numPr>
              <w:snapToGrid w:val="0"/>
              <w:spacing w:line="336" w:lineRule="auto"/>
              <w:jc w:val="both"/>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5570140D">
            <w:pPr>
              <w:numPr>
                <w:ilvl w:val="0"/>
                <w:numId w:val="0"/>
              </w:numPr>
              <w:snapToGrid w:val="0"/>
              <w:spacing w:line="336" w:lineRule="auto"/>
              <w:jc w:val="both"/>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lang w:val="en-US" w:eastAsia="zh-CN"/>
              </w:rPr>
              <w:t>3.投标（响应）报价低于采购项目最高限价45%的，即投标（响应）报价&lt;采购项目最高限价×45%；</w:t>
            </w:r>
          </w:p>
          <w:p w14:paraId="4550AFB7">
            <w:pPr>
              <w:numPr>
                <w:ilvl w:val="0"/>
                <w:numId w:val="0"/>
              </w:numPr>
              <w:snapToGrid w:val="0"/>
              <w:spacing w:line="336" w:lineRule="auto"/>
              <w:jc w:val="both"/>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lang w:val="en-US" w:eastAsia="zh-CN"/>
              </w:rPr>
              <w:t>4.评审委员会基于专业判断，认为供应商报价过低，有可能影响产品质量或者不能诚信履约的其他情形。</w:t>
            </w:r>
          </w:p>
          <w:p w14:paraId="3E11BBF4">
            <w:pPr>
              <w:numPr>
                <w:ilvl w:val="0"/>
                <w:numId w:val="0"/>
              </w:numPr>
              <w:snapToGrid w:val="0"/>
              <w:spacing w:line="336" w:lineRule="auto"/>
              <w:jc w:val="both"/>
              <w:rPr>
                <w:rFonts w:hint="eastAsia" w:asciiTheme="minorEastAsia" w:hAnsiTheme="minorEastAsia" w:eastAsiaTheme="minorEastAsia" w:cstheme="minorEastAsia"/>
                <w:bCs/>
                <w:color w:val="auto"/>
                <w:spacing w:val="8"/>
                <w:sz w:val="24"/>
                <w:szCs w:val="24"/>
                <w:highlight w:val="none"/>
              </w:rPr>
            </w:pPr>
            <w:r>
              <w:rPr>
                <w:rFonts w:hint="eastAsia" w:asciiTheme="minorEastAsia" w:hAnsiTheme="minorEastAsia" w:eastAsiaTheme="minorEastAsia" w:cstheme="minorEastAsia"/>
                <w:bCs/>
                <w:color w:val="auto"/>
                <w:spacing w:val="8"/>
                <w:sz w:val="24"/>
                <w:szCs w:val="24"/>
                <w:highlight w:val="none"/>
                <w:lang w:val="en-US" w:eastAsia="zh-CN"/>
              </w:rPr>
              <w:t>采购人可以结合具体项目实际情况，提高上述第1项至第3项中启动异常低价投标（响应）审查的数值标准，但是最高不得超过65%。</w:t>
            </w:r>
          </w:p>
        </w:tc>
      </w:tr>
    </w:tbl>
    <w:p w14:paraId="342B4C7E">
      <w:pPr>
        <w:pStyle w:val="18"/>
        <w:ind w:firstLine="0" w:firstLineChars="0"/>
        <w:jc w:val="center"/>
        <w:rPr>
          <w:rFonts w:hint="eastAsia" w:asciiTheme="minorEastAsia" w:hAnsiTheme="minorEastAsia" w:eastAsiaTheme="minorEastAsia" w:cstheme="minorEastAsia"/>
          <w:b/>
          <w:bCs/>
          <w:color w:val="auto"/>
          <w:sz w:val="28"/>
          <w:szCs w:val="28"/>
          <w:highlight w:val="none"/>
        </w:rPr>
      </w:pPr>
    </w:p>
    <w:p w14:paraId="2E7912D2">
      <w:pPr>
        <w:pStyle w:val="18"/>
        <w:ind w:firstLine="0" w:firstLineChars="0"/>
        <w:jc w:val="both"/>
        <w:rPr>
          <w:rFonts w:hint="eastAsia" w:asciiTheme="minorEastAsia" w:hAnsiTheme="minorEastAsia" w:eastAsiaTheme="minorEastAsia" w:cstheme="minorEastAsia"/>
          <w:b/>
          <w:bCs/>
          <w:color w:val="auto"/>
          <w:sz w:val="28"/>
          <w:szCs w:val="28"/>
          <w:highlight w:val="none"/>
        </w:rPr>
      </w:pPr>
    </w:p>
    <w:p w14:paraId="52CCA586">
      <w:pP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32"/>
          <w:szCs w:val="32"/>
          <w:highlight w:val="none"/>
        </w:rPr>
        <w:br w:type="page"/>
      </w:r>
    </w:p>
    <w:p w14:paraId="23C09865">
      <w:pPr>
        <w:pStyle w:val="18"/>
        <w:ind w:firstLine="0" w:firstLineChars="0"/>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二、</w:t>
      </w:r>
      <w:r>
        <w:rPr>
          <w:rFonts w:hint="eastAsia" w:asciiTheme="minorEastAsia" w:hAnsiTheme="minorEastAsia" w:eastAsiaTheme="minorEastAsia" w:cstheme="minorEastAsia"/>
          <w:b/>
          <w:bCs/>
          <w:color w:val="auto"/>
          <w:sz w:val="28"/>
          <w:szCs w:val="28"/>
          <w:highlight w:val="none"/>
          <w:lang w:eastAsia="zh-CN"/>
        </w:rPr>
        <w:t>投标响应文件</w:t>
      </w:r>
      <w:r>
        <w:rPr>
          <w:rFonts w:hint="eastAsia" w:asciiTheme="minorEastAsia" w:hAnsiTheme="minorEastAsia" w:eastAsiaTheme="minorEastAsia" w:cstheme="minorEastAsia"/>
          <w:b/>
          <w:bCs/>
          <w:color w:val="auto"/>
          <w:sz w:val="28"/>
          <w:szCs w:val="28"/>
          <w:highlight w:val="none"/>
        </w:rPr>
        <w:t>格式</w:t>
      </w:r>
    </w:p>
    <w:p w14:paraId="3C237A66">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color w:val="auto"/>
          <w:sz w:val="36"/>
          <w:szCs w:val="36"/>
          <w:highlight w:val="none"/>
        </w:rPr>
        <w:t>正本（副本）</w:t>
      </w:r>
    </w:p>
    <w:p w14:paraId="39873522">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p>
    <w:p w14:paraId="5DA93FCB">
      <w:pPr>
        <w:jc w:val="center"/>
        <w:rPr>
          <w:rFonts w:hint="default" w:asciiTheme="minorEastAsia" w:hAnsiTheme="minorEastAsia" w:eastAsiaTheme="minorEastAsia" w:cstheme="minorEastAsia"/>
          <w:bCs/>
          <w:color w:val="auto"/>
          <w:sz w:val="44"/>
          <w:szCs w:val="44"/>
          <w:highlight w:val="none"/>
          <w:lang w:val="en-US"/>
        </w:rPr>
      </w:pPr>
      <w:r>
        <w:rPr>
          <w:rFonts w:hint="eastAsia" w:asciiTheme="minorEastAsia" w:hAnsiTheme="minorEastAsia" w:cstheme="minorEastAsia"/>
          <w:color w:val="auto"/>
          <w:sz w:val="40"/>
          <w:szCs w:val="40"/>
          <w:highlight w:val="none"/>
          <w:lang w:val="en-US" w:eastAsia="zh-CN"/>
        </w:rPr>
        <w:t>安徽省荣军康复医院住院楼2～5楼阳（阴）台防护栏改造项目</w:t>
      </w:r>
    </w:p>
    <w:p w14:paraId="4A29DF82">
      <w:pPr>
        <w:jc w:val="center"/>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eastAsiaTheme="minorEastAsia" w:cstheme="minorEastAsia"/>
          <w:b/>
          <w:bCs/>
          <w:color w:val="auto"/>
          <w:sz w:val="52"/>
          <w:szCs w:val="52"/>
          <w:highlight w:val="none"/>
        </w:rPr>
        <w:t xml:space="preserve">   </w:t>
      </w:r>
    </w:p>
    <w:p w14:paraId="24361D3F">
      <w:pPr>
        <w:jc w:val="center"/>
        <w:rPr>
          <w:rFonts w:hint="eastAsia" w:asciiTheme="minorEastAsia" w:hAnsiTheme="minorEastAsia" w:eastAsiaTheme="minorEastAsia" w:cstheme="minorEastAsia"/>
          <w:b/>
          <w:bCs/>
          <w:color w:val="auto"/>
          <w:sz w:val="52"/>
          <w:szCs w:val="52"/>
          <w:highlight w:val="none"/>
        </w:rPr>
      </w:pPr>
    </w:p>
    <w:p w14:paraId="32822F9D">
      <w:pPr>
        <w:jc w:val="center"/>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eastAsiaTheme="minorEastAsia" w:cstheme="minorEastAsia"/>
          <w:b/>
          <w:bCs/>
          <w:color w:val="auto"/>
          <w:sz w:val="52"/>
          <w:szCs w:val="52"/>
          <w:highlight w:val="none"/>
        </w:rPr>
        <w:t>响 应 文 件</w:t>
      </w:r>
    </w:p>
    <w:p w14:paraId="0E4DDE5F">
      <w:pPr>
        <w:pStyle w:val="23"/>
        <w:rPr>
          <w:rFonts w:hint="eastAsia" w:asciiTheme="minorEastAsia" w:hAnsiTheme="minorEastAsia" w:eastAsiaTheme="minorEastAsia" w:cstheme="minorEastAsia"/>
          <w:color w:val="auto"/>
          <w:highlight w:val="none"/>
        </w:rPr>
      </w:pPr>
    </w:p>
    <w:p w14:paraId="43682829">
      <w:pPr>
        <w:pStyle w:val="18"/>
        <w:ind w:firstLine="640"/>
        <w:rPr>
          <w:rFonts w:hint="eastAsia" w:asciiTheme="minorEastAsia" w:hAnsiTheme="minorEastAsia" w:eastAsiaTheme="minorEastAsia" w:cstheme="minorEastAsia"/>
          <w:color w:val="auto"/>
          <w:highlight w:val="none"/>
        </w:rPr>
      </w:pPr>
    </w:p>
    <w:p w14:paraId="5D394DB9">
      <w:pPr>
        <w:pStyle w:val="18"/>
        <w:ind w:firstLine="640"/>
        <w:rPr>
          <w:rFonts w:hint="eastAsia" w:asciiTheme="minorEastAsia" w:hAnsiTheme="minorEastAsia" w:eastAsiaTheme="minorEastAsia" w:cstheme="minorEastAsia"/>
          <w:color w:val="auto"/>
          <w:highlight w:val="none"/>
        </w:rPr>
      </w:pPr>
    </w:p>
    <w:p w14:paraId="4C03F535">
      <w:pPr>
        <w:pStyle w:val="18"/>
        <w:ind w:firstLine="640"/>
        <w:rPr>
          <w:rFonts w:hint="eastAsia" w:asciiTheme="minorEastAsia" w:hAnsiTheme="minorEastAsia" w:eastAsiaTheme="minorEastAsia" w:cstheme="minorEastAsia"/>
          <w:color w:val="auto"/>
          <w:highlight w:val="none"/>
        </w:rPr>
      </w:pPr>
    </w:p>
    <w:p w14:paraId="041A346A">
      <w:pPr>
        <w:spacing w:line="800" w:lineRule="exact"/>
        <w:ind w:left="1820" w:leftChars="200" w:hanging="1400" w:hangingChars="500"/>
        <w:rPr>
          <w:rFonts w:hint="eastAsia" w:asciiTheme="minorEastAsia" w:hAnsiTheme="minorEastAsia" w:eastAsiaTheme="minorEastAsia" w:cstheme="minorEastAsia"/>
          <w:color w:val="auto"/>
          <w:sz w:val="28"/>
          <w:szCs w:val="28"/>
          <w:highlight w:val="none"/>
          <w:u w:val="single"/>
        </w:rPr>
      </w:pPr>
      <w:r>
        <w:rPr>
          <w:rFonts w:hint="eastAsia" w:asciiTheme="minorEastAsia" w:hAnsiTheme="minorEastAsia" w:eastAsiaTheme="minorEastAsia" w:cstheme="minorEastAsia"/>
          <w:color w:val="auto"/>
          <w:sz w:val="28"/>
          <w:szCs w:val="28"/>
          <w:highlight w:val="none"/>
        </w:rPr>
        <w:t>项目名称：</w:t>
      </w:r>
      <w:r>
        <w:rPr>
          <w:rFonts w:hint="eastAsia" w:asciiTheme="minorEastAsia" w:hAnsiTheme="minorEastAsia" w:eastAsiaTheme="minorEastAsia" w:cstheme="minorEastAsia"/>
          <w:color w:val="auto"/>
          <w:sz w:val="28"/>
          <w:szCs w:val="28"/>
          <w:highlight w:val="none"/>
          <w:u w:val="single"/>
        </w:rPr>
        <w:t xml:space="preserve">                                            </w:t>
      </w:r>
    </w:p>
    <w:p w14:paraId="72FE89E8">
      <w:pPr>
        <w:spacing w:line="800" w:lineRule="exact"/>
        <w:ind w:left="1820" w:leftChars="200" w:hanging="1400" w:hangingChars="5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8"/>
          <w:szCs w:val="28"/>
          <w:highlight w:val="none"/>
          <w:lang w:val="en-US" w:eastAsia="zh-CN"/>
        </w:rPr>
        <w:t>投标响应文件内容：</w:t>
      </w:r>
      <w:r>
        <w:rPr>
          <w:rFonts w:hint="eastAsia" w:asciiTheme="minorEastAsia" w:hAnsiTheme="minorEastAsia" w:eastAsiaTheme="minorEastAsia" w:cstheme="minorEastAsia"/>
          <w:color w:val="auto"/>
          <w:sz w:val="28"/>
          <w:szCs w:val="28"/>
          <w:highlight w:val="none"/>
          <w:u w:val="single"/>
          <w:lang w:val="en-US" w:eastAsia="zh-CN"/>
        </w:rPr>
        <w:t xml:space="preserve">      资格审查部分                  </w:t>
      </w:r>
    </w:p>
    <w:p w14:paraId="537B4287">
      <w:pPr>
        <w:spacing w:line="800" w:lineRule="exact"/>
        <w:ind w:firstLine="420" w:firstLineChars="15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投标响应人</w:t>
      </w:r>
      <w:r>
        <w:rPr>
          <w:rFonts w:hint="eastAsia" w:asciiTheme="minorEastAsia" w:hAnsiTheme="minorEastAsia" w:eastAsiaTheme="minorEastAsia" w:cstheme="minorEastAsia"/>
          <w:color w:val="auto"/>
          <w:sz w:val="28"/>
          <w:szCs w:val="28"/>
          <w:highlight w:val="none"/>
        </w:rPr>
        <w:t xml:space="preserve">： </w:t>
      </w:r>
      <w:r>
        <w:rPr>
          <w:rFonts w:hint="eastAsia" w:asciiTheme="minorEastAsia" w:hAnsiTheme="minorEastAsia" w:eastAsiaTheme="minorEastAsia" w:cstheme="minorEastAsia"/>
          <w:color w:val="auto"/>
          <w:sz w:val="28"/>
          <w:szCs w:val="28"/>
          <w:highlight w:val="none"/>
          <w:u w:val="single"/>
        </w:rPr>
        <w:t xml:space="preserve">                                 （盖章）</w:t>
      </w:r>
      <w:r>
        <w:rPr>
          <w:rFonts w:hint="eastAsia" w:asciiTheme="minorEastAsia" w:hAnsiTheme="minorEastAsia" w:eastAsiaTheme="minorEastAsia" w:cstheme="minorEastAsia"/>
          <w:color w:val="auto"/>
          <w:sz w:val="28"/>
          <w:szCs w:val="28"/>
          <w:highlight w:val="none"/>
        </w:rPr>
        <w:t xml:space="preserve">    </w:t>
      </w:r>
    </w:p>
    <w:p w14:paraId="321ADB6E">
      <w:pPr>
        <w:spacing w:line="800" w:lineRule="exact"/>
        <w:ind w:left="420" w:leftChars="200"/>
        <w:rPr>
          <w:rFonts w:hint="eastAsia" w:asciiTheme="minorEastAsia" w:hAnsiTheme="minorEastAsia" w:eastAsiaTheme="minorEastAsia" w:cstheme="minorEastAsia"/>
          <w:color w:val="auto"/>
          <w:sz w:val="28"/>
          <w:szCs w:val="28"/>
          <w:highlight w:val="none"/>
          <w:u w:val="single"/>
        </w:rPr>
      </w:pPr>
      <w:r>
        <w:rPr>
          <w:rFonts w:hint="eastAsia" w:asciiTheme="minorEastAsia" w:hAnsiTheme="minorEastAsia" w:eastAsiaTheme="minorEastAsia" w:cstheme="minorEastAsia"/>
          <w:color w:val="auto"/>
          <w:sz w:val="28"/>
          <w:szCs w:val="28"/>
          <w:highlight w:val="none"/>
        </w:rPr>
        <w:t>法定代表人或其委托代理人：</w:t>
      </w:r>
      <w:r>
        <w:rPr>
          <w:rFonts w:hint="eastAsia" w:asciiTheme="minorEastAsia" w:hAnsiTheme="minorEastAsia" w:eastAsiaTheme="minorEastAsia" w:cstheme="minorEastAsia"/>
          <w:color w:val="auto"/>
          <w:sz w:val="28"/>
          <w:szCs w:val="28"/>
          <w:highlight w:val="none"/>
          <w:u w:val="single"/>
        </w:rPr>
        <w:t xml:space="preserve">            （签字或盖章）</w:t>
      </w:r>
    </w:p>
    <w:p w14:paraId="35D54C8C">
      <w:pPr>
        <w:tabs>
          <w:tab w:val="left" w:pos="1440"/>
          <w:tab w:val="left" w:pos="8280"/>
        </w:tabs>
        <w:spacing w:line="800" w:lineRule="exact"/>
        <w:ind w:left="420" w:left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日    期：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 xml:space="preserve">年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 xml:space="preserve"> 月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日</w:t>
      </w:r>
    </w:p>
    <w:p w14:paraId="581FFFF7">
      <w:pPr>
        <w:jc w:val="both"/>
        <w:rPr>
          <w:rFonts w:hint="eastAsia" w:asciiTheme="minorEastAsia" w:hAnsiTheme="minorEastAsia" w:eastAsiaTheme="minorEastAsia" w:cstheme="minorEastAsia"/>
          <w:color w:val="auto"/>
          <w:sz w:val="32"/>
          <w:szCs w:val="32"/>
          <w:highlight w:val="none"/>
        </w:rPr>
      </w:pPr>
    </w:p>
    <w:p w14:paraId="77D98682">
      <w:pPr>
        <w:jc w:val="both"/>
        <w:rPr>
          <w:rFonts w:hint="eastAsia" w:asciiTheme="minorEastAsia" w:hAnsiTheme="minorEastAsia" w:eastAsiaTheme="minorEastAsia" w:cstheme="minorEastAsia"/>
          <w:color w:val="auto"/>
          <w:sz w:val="32"/>
          <w:szCs w:val="32"/>
          <w:highlight w:val="none"/>
        </w:rPr>
      </w:pPr>
    </w:p>
    <w:p w14:paraId="073A2A14">
      <w:pPr>
        <w:jc w:val="center"/>
        <w:rPr>
          <w:rFonts w:hint="eastAsia" w:asciiTheme="minorEastAsia" w:hAnsiTheme="minorEastAsia" w:eastAsiaTheme="minorEastAsia" w:cstheme="minorEastAsia"/>
          <w:color w:val="auto"/>
          <w:sz w:val="36"/>
          <w:szCs w:val="36"/>
          <w:highlight w:val="none"/>
          <w:lang w:val="en-US" w:eastAsia="zh-CN"/>
        </w:rPr>
      </w:pPr>
    </w:p>
    <w:p w14:paraId="525FC27A">
      <w:pPr>
        <w:jc w:val="center"/>
        <w:rPr>
          <w:rFonts w:hint="eastAsia" w:asciiTheme="minorEastAsia" w:hAnsiTheme="minorEastAsia" w:eastAsiaTheme="minorEastAsia" w:cstheme="minorEastAsia"/>
          <w:color w:val="auto"/>
          <w:sz w:val="36"/>
          <w:szCs w:val="36"/>
          <w:highlight w:val="none"/>
          <w:lang w:val="en-US" w:eastAsia="zh-CN"/>
        </w:rPr>
      </w:pPr>
      <w:r>
        <w:rPr>
          <w:rFonts w:hint="eastAsia" w:asciiTheme="minorEastAsia" w:hAnsiTheme="minorEastAsia" w:eastAsiaTheme="minorEastAsia" w:cstheme="minorEastAsia"/>
          <w:color w:val="auto"/>
          <w:sz w:val="36"/>
          <w:szCs w:val="36"/>
          <w:highlight w:val="none"/>
          <w:lang w:val="en-US" w:eastAsia="zh-CN"/>
        </w:rPr>
        <w:t>目   录</w:t>
      </w:r>
    </w:p>
    <w:p w14:paraId="06CC2AED">
      <w:pPr>
        <w:numPr>
          <w:ilvl w:val="0"/>
          <w:numId w:val="0"/>
        </w:numPr>
        <w:spacing w:line="360" w:lineRule="auto"/>
        <w:rPr>
          <w:rFonts w:hint="eastAsia" w:asciiTheme="minorEastAsia" w:hAnsiTheme="minorEastAsia" w:eastAsiaTheme="minorEastAsia" w:cstheme="minorEastAsia"/>
          <w:color w:val="auto"/>
          <w:sz w:val="28"/>
          <w:szCs w:val="28"/>
          <w:highlight w:val="none"/>
          <w:lang w:val="en-US" w:eastAsia="zh-CN"/>
        </w:rPr>
      </w:pPr>
    </w:p>
    <w:p w14:paraId="1F371D1A">
      <w:pPr>
        <w:numPr>
          <w:ilvl w:val="0"/>
          <w:numId w:val="0"/>
        </w:numPr>
        <w:spacing w:line="360" w:lineRule="auto"/>
        <w:ind w:firstLine="840" w:firstLineChars="3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1、法定代表人身份证明书(原件，格式详见附件1)及法人身份证复印件</w:t>
      </w:r>
    </w:p>
    <w:p w14:paraId="4B5805CA">
      <w:pPr>
        <w:numPr>
          <w:ilvl w:val="0"/>
          <w:numId w:val="0"/>
        </w:numPr>
        <w:spacing w:line="360" w:lineRule="auto"/>
        <w:ind w:firstLine="840" w:firstLineChars="3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2、授权委托书（格式详见附件2）及被授权人身份证复印件（如授权委托参加开标会的）</w:t>
      </w:r>
    </w:p>
    <w:p w14:paraId="7742F525">
      <w:pPr>
        <w:numPr>
          <w:ilvl w:val="0"/>
          <w:numId w:val="2"/>
        </w:numPr>
        <w:spacing w:line="360" w:lineRule="auto"/>
        <w:ind w:firstLine="840" w:firstLineChars="3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营业执照</w:t>
      </w:r>
      <w:r>
        <w:rPr>
          <w:rFonts w:hint="eastAsia" w:asciiTheme="minorEastAsia" w:hAnsiTheme="minorEastAsia" w:cstheme="minorEastAsia"/>
          <w:color w:val="auto"/>
          <w:sz w:val="28"/>
          <w:szCs w:val="28"/>
          <w:highlight w:val="none"/>
          <w:lang w:val="en-US" w:eastAsia="zh-CN"/>
        </w:rPr>
        <w:t>（复印件）</w:t>
      </w:r>
    </w:p>
    <w:p w14:paraId="3D50866A">
      <w:pPr>
        <w:numPr>
          <w:ilvl w:val="0"/>
          <w:numId w:val="2"/>
        </w:numPr>
        <w:spacing w:line="360" w:lineRule="auto"/>
        <w:ind w:firstLine="840" w:firstLineChars="3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供应商声明函</w:t>
      </w:r>
    </w:p>
    <w:p w14:paraId="51012953">
      <w:pPr>
        <w:numPr>
          <w:ilvl w:val="0"/>
          <w:numId w:val="0"/>
        </w:numPr>
        <w:spacing w:line="360" w:lineRule="auto"/>
        <w:ind w:left="840" w:leftChars="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cstheme="minorEastAsia"/>
          <w:color w:val="auto"/>
          <w:sz w:val="28"/>
          <w:szCs w:val="28"/>
          <w:highlight w:val="none"/>
          <w:lang w:val="en-US" w:eastAsia="zh-CN"/>
        </w:rPr>
        <w:t>5</w:t>
      </w:r>
      <w:r>
        <w:rPr>
          <w:rFonts w:hint="eastAsia" w:asciiTheme="minorEastAsia" w:hAnsiTheme="minorEastAsia" w:eastAsiaTheme="minorEastAsia" w:cstheme="minorEastAsia"/>
          <w:color w:val="auto"/>
          <w:sz w:val="28"/>
          <w:szCs w:val="28"/>
          <w:highlight w:val="none"/>
          <w:lang w:val="en-US" w:eastAsia="zh-CN"/>
        </w:rPr>
        <w:t>、服务内容及要求响应表</w:t>
      </w:r>
    </w:p>
    <w:p w14:paraId="1B042720">
      <w:pPr>
        <w:numPr>
          <w:ilvl w:val="0"/>
          <w:numId w:val="0"/>
        </w:numPr>
        <w:spacing w:line="360" w:lineRule="auto"/>
        <w:ind w:left="840" w:leftChars="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cstheme="minorEastAsia"/>
          <w:color w:val="auto"/>
          <w:sz w:val="28"/>
          <w:szCs w:val="28"/>
          <w:highlight w:val="none"/>
          <w:lang w:val="en-US" w:eastAsia="zh-CN"/>
        </w:rPr>
        <w:t>6</w:t>
      </w:r>
      <w:r>
        <w:rPr>
          <w:rFonts w:hint="eastAsia" w:asciiTheme="minorEastAsia" w:hAnsiTheme="minorEastAsia" w:eastAsiaTheme="minorEastAsia" w:cstheme="minorEastAsia"/>
          <w:color w:val="auto"/>
          <w:sz w:val="28"/>
          <w:szCs w:val="28"/>
          <w:highlight w:val="none"/>
          <w:lang w:val="en-US" w:eastAsia="zh-CN"/>
        </w:rPr>
        <w:t>、其他材料</w:t>
      </w:r>
      <w:r>
        <w:rPr>
          <w:rFonts w:hint="eastAsia" w:asciiTheme="minorEastAsia" w:hAnsiTheme="minorEastAsia" w:cstheme="minorEastAsia"/>
          <w:color w:val="auto"/>
          <w:sz w:val="28"/>
          <w:szCs w:val="28"/>
          <w:highlight w:val="none"/>
          <w:lang w:val="en-US" w:eastAsia="zh-CN"/>
        </w:rPr>
        <w:t>（如有）</w:t>
      </w:r>
    </w:p>
    <w:p w14:paraId="59C8A4A4">
      <w:pPr>
        <w:jc w:val="center"/>
        <w:rPr>
          <w:rFonts w:hint="eastAsia" w:asciiTheme="minorEastAsia" w:hAnsiTheme="minorEastAsia" w:eastAsiaTheme="minorEastAsia" w:cstheme="minorEastAsia"/>
          <w:color w:val="auto"/>
          <w:sz w:val="36"/>
          <w:szCs w:val="36"/>
          <w:highlight w:val="none"/>
        </w:rPr>
      </w:pPr>
    </w:p>
    <w:p w14:paraId="5F4A6BD4">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p>
    <w:p w14:paraId="0F1A3FB4">
      <w:pPr>
        <w:pStyle w:val="16"/>
        <w:widowControl/>
        <w:spacing w:beforeAutospacing="0" w:afterAutospacing="0" w:line="280" w:lineRule="atLeast"/>
        <w:jc w:val="left"/>
        <w:rPr>
          <w:rFonts w:hint="default" w:asciiTheme="minorEastAsia" w:hAnsiTheme="minorEastAsia" w:eastAsiaTheme="minorEastAsia" w:cstheme="minorEastAsia"/>
          <w:color w:val="auto"/>
          <w:sz w:val="36"/>
          <w:szCs w:val="36"/>
          <w:highlight w:val="none"/>
          <w:lang w:val="en-US" w:eastAsia="zh-CN"/>
        </w:rPr>
      </w:pPr>
      <w:r>
        <w:rPr>
          <w:rFonts w:hint="eastAsia" w:asciiTheme="minorEastAsia" w:hAnsiTheme="minorEastAsia" w:cstheme="minorEastAsia"/>
          <w:b/>
          <w:bCs/>
          <w:color w:val="auto"/>
          <w:sz w:val="28"/>
          <w:szCs w:val="28"/>
          <w:highlight w:val="none"/>
          <w:lang w:val="en-US" w:eastAsia="zh-CN"/>
        </w:rPr>
        <w:t>注：所有页面均须加盖公章</w:t>
      </w:r>
    </w:p>
    <w:p w14:paraId="6FC33347">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p>
    <w:p w14:paraId="02D12887">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p>
    <w:p w14:paraId="3F567F19">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p>
    <w:p w14:paraId="34477367">
      <w:pPr>
        <w:pStyle w:val="16"/>
        <w:widowControl/>
        <w:spacing w:beforeAutospacing="0" w:afterAutospacing="0" w:line="280" w:lineRule="atLeast"/>
        <w:jc w:val="right"/>
        <w:rPr>
          <w:rFonts w:hint="eastAsia" w:asciiTheme="minorEastAsia" w:hAnsiTheme="minorEastAsia" w:eastAsiaTheme="minorEastAsia" w:cstheme="minorEastAsia"/>
          <w:color w:val="auto"/>
          <w:sz w:val="36"/>
          <w:szCs w:val="36"/>
          <w:highlight w:val="none"/>
        </w:rPr>
      </w:pPr>
    </w:p>
    <w:p w14:paraId="5EF96119">
      <w:pPr>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color w:val="auto"/>
          <w:sz w:val="36"/>
          <w:szCs w:val="36"/>
          <w:highlight w:val="none"/>
        </w:rPr>
        <w:br w:type="page"/>
      </w:r>
    </w:p>
    <w:p w14:paraId="67415334">
      <w:pPr>
        <w:pStyle w:val="23"/>
        <w:ind w:left="0" w:leftChars="0" w:firstLine="0" w:firstLineChars="0"/>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附件1</w:t>
      </w:r>
    </w:p>
    <w:p w14:paraId="2A8C9F67">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eastAsiaTheme="minorEastAsia" w:cstheme="minorEastAsia"/>
          <w:b/>
          <w:bCs/>
          <w:color w:val="auto"/>
          <w:sz w:val="32"/>
          <w:szCs w:val="32"/>
          <w:highlight w:val="none"/>
          <w:lang w:val="en-US" w:eastAsia="zh-CN" w:bidi="ar"/>
        </w:rPr>
        <w:t>1、法定代表人身份证明书</w:t>
      </w:r>
    </w:p>
    <w:p w14:paraId="4A3A7289">
      <w:pPr>
        <w:jc w:val="center"/>
        <w:rPr>
          <w:rFonts w:hint="eastAsia" w:asciiTheme="minorEastAsia" w:hAnsiTheme="minorEastAsia" w:eastAsiaTheme="minorEastAsia" w:cstheme="minorEastAsia"/>
          <w:b/>
          <w:color w:val="auto"/>
          <w:sz w:val="24"/>
          <w:szCs w:val="24"/>
          <w:highlight w:val="none"/>
        </w:rPr>
      </w:pPr>
    </w:p>
    <w:p w14:paraId="7FCB7B46">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u w:val="none"/>
          <w:lang w:val="en-US" w:eastAsia="zh-CN"/>
        </w:rPr>
        <w:t>投 标 人：</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p>
    <w:p w14:paraId="10A79C0D">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b w:val="0"/>
          <w:bCs w:val="0"/>
          <w:color w:val="auto"/>
          <w:sz w:val="24"/>
          <w:szCs w:val="24"/>
          <w:highlight w:val="none"/>
          <w:u w:val="none"/>
          <w:lang w:val="en-US" w:eastAsia="zh-CN"/>
        </w:rPr>
        <w:t>单位性质：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727D73FB">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b w:val="0"/>
          <w:bCs w:val="0"/>
          <w:color w:val="auto"/>
          <w:sz w:val="24"/>
          <w:szCs w:val="24"/>
          <w:highlight w:val="none"/>
          <w:u w:val="none"/>
          <w:lang w:val="en-US" w:eastAsia="zh-CN"/>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7679A1D5">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成立时间：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41346D91">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经营期限：</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49EDC930">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b w:val="0"/>
          <w:bCs w:val="0"/>
          <w:color w:val="auto"/>
          <w:sz w:val="24"/>
          <w:szCs w:val="24"/>
          <w:highlight w:val="none"/>
          <w:u w:val="none"/>
          <w:lang w:val="en-US" w:eastAsia="zh-CN"/>
        </w:rPr>
        <w:t>姓 名：</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性 别：</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p>
    <w:p w14:paraId="727D63E6">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b w:val="0"/>
          <w:bCs w:val="0"/>
          <w:color w:val="auto"/>
          <w:sz w:val="24"/>
          <w:szCs w:val="24"/>
          <w:highlight w:val="none"/>
          <w:u w:val="none"/>
          <w:lang w:val="en-US" w:eastAsia="zh-CN"/>
        </w:rPr>
        <w:t>年 龄：</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职 务：</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p>
    <w:p w14:paraId="4543F9EB">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（响应人名称）的法定代表人。</w:t>
      </w:r>
    </w:p>
    <w:p w14:paraId="389A4781">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 xml:space="preserve">特此证明。 </w:t>
      </w:r>
    </w:p>
    <w:p w14:paraId="22BA2C7D">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附：法定代表人身份证复印件</w:t>
      </w:r>
    </w:p>
    <w:p w14:paraId="3591DA50">
      <w:pPr>
        <w:keepNext w:val="0"/>
        <w:keepLines w:val="0"/>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Theme="minorEastAsia" w:hAnsiTheme="minorEastAsia" w:eastAsiaTheme="minorEastAsia" w:cstheme="minorEastAsia"/>
          <w:color w:val="auto"/>
          <w:sz w:val="24"/>
          <w:szCs w:val="24"/>
          <w:highlight w:val="none"/>
        </w:rPr>
      </w:pPr>
    </w:p>
    <w:p w14:paraId="6B507347">
      <w:pPr>
        <w:keepNext w:val="0"/>
        <w:keepLines w:val="0"/>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Theme="minorEastAsia" w:hAnsiTheme="minorEastAsia" w:eastAsiaTheme="minorEastAsia" w:cstheme="minorEastAsia"/>
          <w:color w:val="auto"/>
          <w:sz w:val="24"/>
          <w:szCs w:val="24"/>
          <w:highlight w:val="none"/>
        </w:rPr>
      </w:pPr>
    </w:p>
    <w:p w14:paraId="246A5820">
      <w:pPr>
        <w:keepNext w:val="0"/>
        <w:keepLines w:val="0"/>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Theme="minorEastAsia" w:hAnsiTheme="minorEastAsia" w:eastAsiaTheme="minorEastAsia" w:cstheme="minorEastAsia"/>
          <w:color w:val="auto"/>
          <w:sz w:val="24"/>
          <w:szCs w:val="24"/>
          <w:highlight w:val="none"/>
        </w:rPr>
      </w:pPr>
    </w:p>
    <w:p w14:paraId="09ADEA4B">
      <w:pPr>
        <w:keepNext w:val="0"/>
        <w:keepLines w:val="0"/>
        <w:pageBreakBefore w:val="0"/>
        <w:kinsoku/>
        <w:wordWrap/>
        <w:overflowPunct/>
        <w:topLinePunct w:val="0"/>
        <w:autoSpaceDE/>
        <w:autoSpaceDN/>
        <w:bidi w:val="0"/>
        <w:adjustRightInd/>
        <w:snapToGrid/>
        <w:spacing w:line="500" w:lineRule="exact"/>
        <w:ind w:firstLine="4800" w:firstLineChars="2000"/>
        <w:jc w:val="both"/>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投标响应人：</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（盖单位章）</w:t>
      </w:r>
    </w:p>
    <w:p w14:paraId="6391FF39">
      <w:pPr>
        <w:keepNext w:val="0"/>
        <w:keepLines w:val="0"/>
        <w:pageBreakBefore w:val="0"/>
        <w:kinsoku/>
        <w:wordWrap/>
        <w:overflowPunct/>
        <w:topLinePunct w:val="0"/>
        <w:autoSpaceDE/>
        <w:autoSpaceDN/>
        <w:bidi w:val="0"/>
        <w:adjustRightInd/>
        <w:snapToGrid/>
        <w:spacing w:line="500" w:lineRule="exact"/>
        <w:ind w:firstLine="4560" w:firstLineChars="1900"/>
        <w:jc w:val="both"/>
        <w:textAlignment w:val="auto"/>
        <w:rPr>
          <w:rFonts w:hint="eastAsia" w:asciiTheme="minorEastAsia" w:hAnsiTheme="minorEastAsia" w:eastAsiaTheme="minorEastAsia" w:cstheme="minorEastAsia"/>
          <w:color w:val="auto"/>
          <w:sz w:val="24"/>
          <w:szCs w:val="24"/>
          <w:highlight w:val="none"/>
        </w:rPr>
      </w:pPr>
    </w:p>
    <w:p w14:paraId="272A2D7B">
      <w:pPr>
        <w:keepNext w:val="0"/>
        <w:keepLines w:val="0"/>
        <w:pageBreakBefore w:val="0"/>
        <w:kinsoku/>
        <w:wordWrap/>
        <w:overflowPunct/>
        <w:topLinePunct w:val="0"/>
        <w:autoSpaceDE/>
        <w:autoSpaceDN/>
        <w:bidi w:val="0"/>
        <w:adjustRightInd/>
        <w:snapToGrid/>
        <w:spacing w:line="500" w:lineRule="exact"/>
        <w:ind w:firstLine="6480" w:firstLineChars="2700"/>
        <w:jc w:val="both"/>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年   月   日</w:t>
      </w:r>
    </w:p>
    <w:p w14:paraId="691244CF">
      <w:pPr>
        <w:keepNext w:val="0"/>
        <w:keepLines w:val="0"/>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Theme="minorEastAsia" w:hAnsiTheme="minorEastAsia" w:eastAsiaTheme="minorEastAsia" w:cstheme="minorEastAsia"/>
          <w:color w:val="auto"/>
          <w:sz w:val="24"/>
          <w:szCs w:val="24"/>
          <w:highlight w:val="none"/>
        </w:rPr>
      </w:pPr>
    </w:p>
    <w:p w14:paraId="3C4932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156" w:afterAutospacing="0" w:line="210" w:lineRule="atLeast"/>
        <w:ind w:right="0"/>
        <w:jc w:val="both"/>
        <w:outlineLvl w:val="9"/>
        <w:rPr>
          <w:rFonts w:hint="eastAsia" w:asciiTheme="minorEastAsia" w:hAnsiTheme="minorEastAsia" w:eastAsiaTheme="minorEastAsia" w:cstheme="minorEastAsia"/>
          <w:color w:val="auto"/>
          <w:sz w:val="28"/>
          <w:szCs w:val="28"/>
          <w:highlight w:val="none"/>
          <w:lang w:val="en-US" w:eastAsia="zh-CN"/>
        </w:rPr>
      </w:pPr>
    </w:p>
    <w:p w14:paraId="7D00547C">
      <w:pPr>
        <w:rPr>
          <w:rFonts w:hint="eastAsia" w:asciiTheme="minorEastAsia" w:hAnsiTheme="minorEastAsia" w:eastAsiaTheme="minorEastAsia" w:cstheme="minorEastAsia"/>
          <w:color w:val="auto"/>
          <w:sz w:val="28"/>
          <w:szCs w:val="28"/>
          <w:highlight w:val="none"/>
          <w:lang w:val="en-US" w:eastAsia="zh-CN"/>
        </w:rPr>
      </w:pPr>
    </w:p>
    <w:p w14:paraId="5D542137">
      <w:pPr>
        <w:pStyle w:val="23"/>
        <w:ind w:left="0" w:leftChars="0" w:firstLine="0" w:firstLineChars="0"/>
        <w:rPr>
          <w:rFonts w:hint="eastAsia" w:asciiTheme="minorEastAsia" w:hAnsiTheme="minorEastAsia" w:eastAsiaTheme="minorEastAsia" w:cstheme="minorEastAsia"/>
          <w:b w:val="0"/>
          <w:bCs w:val="0"/>
          <w:color w:val="auto"/>
          <w:kern w:val="2"/>
          <w:sz w:val="28"/>
          <w:szCs w:val="28"/>
          <w:highlight w:val="none"/>
          <w:lang w:val="en-US" w:eastAsia="zh-CN" w:bidi="ar-SA"/>
        </w:rPr>
      </w:pPr>
    </w:p>
    <w:p w14:paraId="3D8F13E5">
      <w:pPr>
        <w:pStyle w:val="23"/>
        <w:ind w:left="0" w:leftChars="0" w:firstLine="0" w:firstLineChars="0"/>
        <w:rPr>
          <w:rFonts w:hint="eastAsia" w:asciiTheme="minorEastAsia" w:hAnsiTheme="minorEastAsia" w:eastAsiaTheme="minorEastAsia" w:cstheme="minorEastAsia"/>
          <w:b w:val="0"/>
          <w:bCs w:val="0"/>
          <w:color w:val="auto"/>
          <w:kern w:val="2"/>
          <w:sz w:val="28"/>
          <w:szCs w:val="28"/>
          <w:highlight w:val="none"/>
          <w:lang w:val="en-US" w:eastAsia="zh-CN" w:bidi="ar-SA"/>
        </w:rPr>
      </w:pPr>
    </w:p>
    <w:p w14:paraId="5679D95D">
      <w:pPr>
        <w:pStyle w:val="23"/>
        <w:ind w:left="0" w:leftChars="0" w:firstLine="0" w:firstLineChars="0"/>
        <w:rPr>
          <w:rFonts w:hint="eastAsia" w:asciiTheme="minorEastAsia" w:hAnsiTheme="minorEastAsia" w:eastAsiaTheme="minorEastAsia" w:cstheme="minorEastAsia"/>
          <w:b w:val="0"/>
          <w:bCs w:val="0"/>
          <w:color w:val="auto"/>
          <w:kern w:val="2"/>
          <w:sz w:val="28"/>
          <w:szCs w:val="28"/>
          <w:highlight w:val="none"/>
          <w:lang w:val="en-US" w:eastAsia="zh-CN" w:bidi="ar-SA"/>
        </w:rPr>
      </w:pPr>
    </w:p>
    <w:p w14:paraId="70C86618">
      <w:pPr>
        <w:pStyle w:val="23"/>
        <w:ind w:left="0" w:leftChars="0" w:firstLine="0" w:firstLineChars="0"/>
        <w:rPr>
          <w:rFonts w:hint="eastAsia" w:asciiTheme="minorEastAsia" w:hAnsiTheme="minorEastAsia" w:eastAsiaTheme="minorEastAsia" w:cstheme="minorEastAsia"/>
          <w:b w:val="0"/>
          <w:bCs w:val="0"/>
          <w:color w:val="auto"/>
          <w:kern w:val="2"/>
          <w:sz w:val="28"/>
          <w:szCs w:val="28"/>
          <w:highlight w:val="none"/>
          <w:lang w:val="en-US" w:eastAsia="zh-CN" w:bidi="ar-SA"/>
        </w:rPr>
      </w:pPr>
      <w:r>
        <w:rPr>
          <w:rFonts w:hint="eastAsia" w:asciiTheme="minorEastAsia" w:hAnsiTheme="minorEastAsia" w:eastAsiaTheme="minorEastAsia" w:cstheme="minorEastAsia"/>
          <w:b w:val="0"/>
          <w:bCs w:val="0"/>
          <w:color w:val="auto"/>
          <w:kern w:val="2"/>
          <w:sz w:val="28"/>
          <w:szCs w:val="28"/>
          <w:highlight w:val="none"/>
          <w:lang w:val="en-US" w:eastAsia="zh-CN" w:bidi="ar-SA"/>
        </w:rPr>
        <w:t>附件2</w:t>
      </w:r>
    </w:p>
    <w:p w14:paraId="35647B23">
      <w:pPr>
        <w:rPr>
          <w:rFonts w:hint="eastAsia" w:asciiTheme="minorEastAsia" w:hAnsiTheme="minorEastAsia" w:eastAsiaTheme="minorEastAsia" w:cstheme="minorEastAsia"/>
          <w:b/>
          <w:bCs/>
          <w:color w:val="auto"/>
          <w:sz w:val="20"/>
          <w:szCs w:val="20"/>
          <w:highlight w:val="none"/>
        </w:rPr>
      </w:pPr>
    </w:p>
    <w:p w14:paraId="0667FE2D">
      <w:pPr>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eastAsiaTheme="minorEastAsia" w:cstheme="minorEastAsia"/>
          <w:b/>
          <w:bCs/>
          <w:color w:val="auto"/>
          <w:sz w:val="32"/>
          <w:szCs w:val="32"/>
          <w:highlight w:val="none"/>
          <w:lang w:val="en-US" w:eastAsia="zh-CN" w:bidi="ar"/>
        </w:rPr>
        <w:t>2、授权委托书</w:t>
      </w:r>
    </w:p>
    <w:p w14:paraId="5A695869">
      <w:pPr>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eastAsiaTheme="minorEastAsia" w:cstheme="minorEastAsia"/>
          <w:b/>
          <w:bCs/>
          <w:color w:val="auto"/>
          <w:sz w:val="32"/>
          <w:szCs w:val="32"/>
          <w:highlight w:val="none"/>
          <w:lang w:val="en-US" w:eastAsia="zh-CN" w:bidi="ar"/>
        </w:rPr>
        <w:t>（如授权委托参加开标会的）</w:t>
      </w:r>
    </w:p>
    <w:p w14:paraId="0D4FA1A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right="0" w:rightChars="0"/>
        <w:jc w:val="both"/>
        <w:textAlignment w:val="baseline"/>
        <w:rPr>
          <w:rFonts w:hint="eastAsia" w:asciiTheme="minorEastAsia" w:hAnsiTheme="minorEastAsia" w:eastAsiaTheme="minorEastAsia" w:cstheme="minorEastAsia"/>
          <w:b/>
          <w:bCs/>
          <w:color w:val="auto"/>
          <w:sz w:val="24"/>
          <w:szCs w:val="24"/>
          <w:highlight w:val="none"/>
          <w:u w:val="none"/>
          <w:lang w:val="en-US" w:eastAsia="zh-CN"/>
        </w:rPr>
      </w:pPr>
    </w:p>
    <w:p w14:paraId="40E93616">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480" w:firstLineChars="200"/>
        <w:jc w:val="left"/>
        <w:textAlignment w:val="baseline"/>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 xml:space="preserve">本人 </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（姓名）系</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（单位名称）的法定代表人，现委托</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（姓名）为我方委托代理人。委托代理人根据授权，以我方名义处理</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 xml:space="preserve">（项目名称）的投标响应文件一切事宜，其法律后果由我方承担。委托代理人无转委托权，特此委托。 </w:t>
      </w:r>
    </w:p>
    <w:p w14:paraId="1857685A">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480" w:firstLineChars="200"/>
        <w:jc w:val="left"/>
        <w:textAlignment w:val="baseline"/>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 xml:space="preserve">本委托书自出具之日起生效。 </w:t>
      </w:r>
    </w:p>
    <w:p w14:paraId="0BE8531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right="0" w:rightChars="0"/>
        <w:jc w:val="left"/>
        <w:textAlignment w:val="baseline"/>
        <w:rPr>
          <w:rFonts w:hint="eastAsia" w:asciiTheme="minorEastAsia" w:hAnsiTheme="minorEastAsia" w:eastAsiaTheme="minorEastAsia" w:cstheme="minorEastAsia"/>
          <w:b w:val="0"/>
          <w:bCs w:val="0"/>
          <w:color w:val="auto"/>
          <w:sz w:val="24"/>
          <w:szCs w:val="24"/>
          <w:highlight w:val="none"/>
          <w:u w:val="none"/>
          <w:lang w:val="en-US" w:eastAsia="zh-CN"/>
        </w:rPr>
      </w:pPr>
    </w:p>
    <w:p w14:paraId="3E9C3A77">
      <w:pPr>
        <w:spacing w:line="360" w:lineRule="auto"/>
        <w:ind w:firstLine="4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z w:val="24"/>
          <w:szCs w:val="28"/>
          <w:highlight w:val="none"/>
        </w:rPr>
        <w:t>委托</w:t>
      </w:r>
      <w:r>
        <w:rPr>
          <w:rFonts w:hint="eastAsia" w:asciiTheme="minorEastAsia" w:hAnsiTheme="minorEastAsia" w:eastAsiaTheme="minorEastAsia" w:cstheme="minorEastAsia"/>
          <w:b/>
          <w:bCs/>
          <w:color w:val="auto"/>
          <w:sz w:val="24"/>
          <w:highlight w:val="none"/>
        </w:rPr>
        <w:t>代表身份证扫描件：</w:t>
      </w:r>
    </w:p>
    <w:p w14:paraId="535AD49B">
      <w:pPr>
        <w:spacing w:line="360" w:lineRule="auto"/>
        <w:ind w:firstLine="435"/>
        <w:rPr>
          <w:rFonts w:hint="eastAsia" w:asciiTheme="minorEastAsia" w:hAnsiTheme="minorEastAsia" w:eastAsiaTheme="minorEastAsia" w:cstheme="minorEastAsia"/>
          <w:color w:val="auto"/>
          <w:sz w:val="24"/>
          <w:highlight w:val="none"/>
        </w:rPr>
      </w:pPr>
    </w:p>
    <w:p w14:paraId="16F0C6E9">
      <w:pPr>
        <w:spacing w:line="360" w:lineRule="auto"/>
        <w:ind w:firstLine="435"/>
        <w:rPr>
          <w:rFonts w:hint="eastAsia" w:asciiTheme="minorEastAsia" w:hAnsiTheme="minorEastAsia" w:eastAsiaTheme="minorEastAsia" w:cstheme="minorEastAsia"/>
          <w:color w:val="auto"/>
          <w:sz w:val="24"/>
          <w:szCs w:val="28"/>
          <w:highlight w:val="none"/>
          <w:u w:val="single"/>
          <w:lang w:val="zh-CN"/>
        </w:rPr>
      </w:pPr>
      <w:r>
        <w:rPr>
          <w:rFonts w:hint="eastAsia" w:asciiTheme="minorEastAsia" w:hAnsiTheme="minorEastAsia" w:eastAsiaTheme="minorEastAsia" w:cstheme="minorEastAsia"/>
          <w:b w:val="0"/>
          <w:bCs w:val="0"/>
          <w:color w:val="auto"/>
          <w:sz w:val="24"/>
          <w:szCs w:val="24"/>
          <w:highlight w:val="none"/>
          <w:u w:val="none"/>
          <w:lang w:val="en-US" w:eastAsia="zh-CN"/>
        </w:rPr>
        <w:t>委托</w:t>
      </w:r>
      <w:r>
        <w:rPr>
          <w:rFonts w:hint="eastAsia" w:asciiTheme="minorEastAsia" w:hAnsiTheme="minorEastAsia" w:eastAsiaTheme="minorEastAsia" w:cstheme="minorEastAsia"/>
          <w:color w:val="auto"/>
          <w:sz w:val="24"/>
          <w:szCs w:val="28"/>
          <w:highlight w:val="none"/>
        </w:rPr>
        <w:t>代表联系方式：</w:t>
      </w:r>
      <w:r>
        <w:rPr>
          <w:rFonts w:hint="eastAsia" w:asciiTheme="minorEastAsia" w:hAnsiTheme="minorEastAsia" w:eastAsiaTheme="minorEastAsia" w:cstheme="minorEastAsia"/>
          <w:color w:val="auto"/>
          <w:sz w:val="24"/>
          <w:szCs w:val="28"/>
          <w:highlight w:val="none"/>
          <w:u w:val="single"/>
        </w:rPr>
        <w:t xml:space="preserve">          （请填写手机号码）</w:t>
      </w:r>
    </w:p>
    <w:p w14:paraId="2FD9DC52">
      <w:pPr>
        <w:spacing w:line="360" w:lineRule="auto"/>
        <w:ind w:firstLine="435"/>
        <w:rPr>
          <w:rFonts w:hint="eastAsia" w:asciiTheme="minorEastAsia" w:hAnsiTheme="minorEastAsia" w:eastAsiaTheme="minorEastAsia" w:cstheme="minorEastAsia"/>
          <w:color w:val="auto"/>
          <w:sz w:val="24"/>
          <w:szCs w:val="28"/>
          <w:highlight w:val="none"/>
          <w:lang w:val="zh-CN"/>
        </w:rPr>
      </w:pPr>
    </w:p>
    <w:p w14:paraId="4500A332">
      <w:pPr>
        <w:spacing w:line="360" w:lineRule="auto"/>
        <w:ind w:firstLine="435"/>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highlight w:val="none"/>
        </w:rPr>
        <w:t>特此</w:t>
      </w:r>
      <w:r>
        <w:rPr>
          <w:rFonts w:hint="eastAsia" w:asciiTheme="minorEastAsia" w:hAnsiTheme="minorEastAsia" w:eastAsiaTheme="minorEastAsia" w:cstheme="minorEastAsia"/>
          <w:color w:val="auto"/>
          <w:sz w:val="24"/>
          <w:szCs w:val="28"/>
          <w:highlight w:val="none"/>
        </w:rPr>
        <w:t>声明。</w:t>
      </w:r>
    </w:p>
    <w:p w14:paraId="2A22BBD3">
      <w:pPr>
        <w:spacing w:line="360" w:lineRule="auto"/>
        <w:rPr>
          <w:rFonts w:hint="eastAsia" w:asciiTheme="minorEastAsia" w:hAnsiTheme="minorEastAsia" w:eastAsiaTheme="minorEastAsia" w:cstheme="minorEastAsia"/>
          <w:color w:val="auto"/>
          <w:sz w:val="24"/>
          <w:highlight w:val="none"/>
        </w:rPr>
      </w:pPr>
    </w:p>
    <w:p w14:paraId="271AE9A8">
      <w:pPr>
        <w:spacing w:line="360" w:lineRule="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color w:val="auto"/>
          <w:sz w:val="24"/>
          <w:highlight w:val="none"/>
        </w:rPr>
        <w:t>注：本项目只允许有唯一的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b w:val="0"/>
          <w:bCs w:val="0"/>
          <w:color w:val="auto"/>
          <w:sz w:val="24"/>
          <w:szCs w:val="24"/>
          <w:highlight w:val="none"/>
          <w:u w:val="none"/>
          <w:lang w:val="en-US" w:eastAsia="zh-CN"/>
        </w:rPr>
        <w:t>委托</w:t>
      </w:r>
      <w:r>
        <w:rPr>
          <w:rFonts w:hint="eastAsia" w:asciiTheme="minorEastAsia" w:hAnsiTheme="minorEastAsia" w:eastAsiaTheme="minorEastAsia" w:cstheme="minorEastAsia"/>
          <w:color w:val="auto"/>
          <w:sz w:val="24"/>
          <w:highlight w:val="none"/>
        </w:rPr>
        <w:t>代表，</w:t>
      </w:r>
      <w:r>
        <w:rPr>
          <w:rFonts w:hint="eastAsia" w:asciiTheme="minorEastAsia" w:hAnsiTheme="minorEastAsia" w:eastAsiaTheme="minorEastAsia" w:cstheme="minorEastAsia"/>
          <w:b/>
          <w:bCs/>
          <w:color w:val="auto"/>
          <w:sz w:val="24"/>
          <w:highlight w:val="none"/>
        </w:rPr>
        <w:t>提供身份证扫描件</w:t>
      </w:r>
      <w:r>
        <w:rPr>
          <w:rFonts w:hint="eastAsia" w:asciiTheme="minorEastAsia" w:hAnsiTheme="minorEastAsia" w:eastAsiaTheme="minorEastAsia" w:cstheme="minorEastAsia"/>
          <w:b/>
          <w:bCs/>
          <w:color w:val="auto"/>
          <w:sz w:val="24"/>
          <w:highlight w:val="none"/>
          <w:lang w:eastAsia="zh-CN"/>
        </w:rPr>
        <w:t>。</w:t>
      </w:r>
    </w:p>
    <w:p w14:paraId="3DFC391D">
      <w:pPr>
        <w:pStyle w:val="18"/>
        <w:rPr>
          <w:rFonts w:hint="eastAsia" w:asciiTheme="minorEastAsia" w:hAnsiTheme="minorEastAsia" w:eastAsiaTheme="minorEastAsia" w:cstheme="minorEastAsia"/>
          <w:b w:val="0"/>
          <w:bCs w:val="0"/>
          <w:color w:val="auto"/>
          <w:sz w:val="24"/>
          <w:szCs w:val="24"/>
          <w:highlight w:val="none"/>
          <w:u w:val="none"/>
          <w:lang w:val="en-US" w:eastAsia="zh-CN"/>
        </w:rPr>
      </w:pPr>
    </w:p>
    <w:p w14:paraId="4933BAAD">
      <w:pPr>
        <w:pStyle w:val="18"/>
        <w:rPr>
          <w:rFonts w:hint="eastAsia" w:asciiTheme="minorEastAsia" w:hAnsiTheme="minorEastAsia" w:eastAsiaTheme="minorEastAsia" w:cstheme="minorEastAsia"/>
          <w:b w:val="0"/>
          <w:bCs w:val="0"/>
          <w:color w:val="auto"/>
          <w:sz w:val="24"/>
          <w:szCs w:val="24"/>
          <w:highlight w:val="none"/>
          <w:u w:val="none"/>
          <w:lang w:val="en-US" w:eastAsia="zh-CN"/>
        </w:rPr>
      </w:pPr>
    </w:p>
    <w:p w14:paraId="4992BF6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3420" w:firstLineChars="1425"/>
        <w:jc w:val="left"/>
        <w:textAlignment w:val="baseline"/>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投标响应人：</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 xml:space="preserve">（盖单位章） </w:t>
      </w:r>
    </w:p>
    <w:p w14:paraId="00D34A0A">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3420" w:firstLineChars="1425"/>
        <w:jc w:val="left"/>
        <w:textAlignment w:val="baseline"/>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法定代表人或</w:t>
      </w:r>
      <w:r>
        <w:rPr>
          <w:rFonts w:hint="eastAsia" w:asciiTheme="minorEastAsia" w:hAnsiTheme="minorEastAsia" w:eastAsiaTheme="minorEastAsia" w:cstheme="minorEastAsia"/>
          <w:color w:val="auto"/>
          <w:sz w:val="28"/>
          <w:szCs w:val="28"/>
          <w:highlight w:val="none"/>
        </w:rPr>
        <w:t>其</w:t>
      </w:r>
      <w:r>
        <w:rPr>
          <w:rFonts w:hint="eastAsia" w:asciiTheme="minorEastAsia" w:hAnsiTheme="minorEastAsia" w:eastAsiaTheme="minorEastAsia" w:cstheme="minorEastAsia"/>
          <w:b w:val="0"/>
          <w:bCs w:val="0"/>
          <w:color w:val="auto"/>
          <w:sz w:val="24"/>
          <w:szCs w:val="24"/>
          <w:highlight w:val="none"/>
          <w:u w:val="none"/>
          <w:lang w:val="en-US" w:eastAsia="zh-CN"/>
        </w:rPr>
        <w:t xml:space="preserve">委托代理人： </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（签字或盖章）</w:t>
      </w:r>
    </w:p>
    <w:p w14:paraId="4BC4F79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3420" w:firstLineChars="1425"/>
        <w:jc w:val="left"/>
        <w:textAlignment w:val="baseline"/>
        <w:rPr>
          <w:rFonts w:hint="eastAsia" w:asciiTheme="minorEastAsia" w:hAnsiTheme="minorEastAsia" w:eastAsiaTheme="minorEastAsia" w:cstheme="minorEastAsia"/>
          <w:color w:val="auto"/>
          <w:sz w:val="30"/>
          <w:szCs w:val="30"/>
          <w:highlight w:val="none"/>
          <w:lang w:val="en-US" w:eastAsia="zh-CN" w:bidi="ar"/>
        </w:rPr>
      </w:pPr>
      <w:r>
        <w:rPr>
          <w:rFonts w:hint="eastAsia" w:asciiTheme="minorEastAsia" w:hAnsiTheme="minorEastAsia" w:eastAsiaTheme="minorEastAsia" w:cstheme="minorEastAsia"/>
          <w:b w:val="0"/>
          <w:bCs w:val="0"/>
          <w:color w:val="auto"/>
          <w:sz w:val="24"/>
          <w:szCs w:val="24"/>
          <w:highlight w:val="none"/>
          <w:u w:val="none"/>
          <w:lang w:val="en-US" w:eastAsia="zh-CN"/>
        </w:rPr>
        <w:t>授权委托日期：</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年</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月</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日</w:t>
      </w:r>
    </w:p>
    <w:p w14:paraId="26DBF4AC">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4E5364E6">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450A9CA6">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6D129DD8">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29B86D54">
      <w:p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661751E8">
      <w:p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5F267860">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07F54883">
      <w:pPr>
        <w:numPr>
          <w:ilvl w:val="0"/>
          <w:numId w:val="3"/>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eastAsiaTheme="minorEastAsia" w:cstheme="minorEastAsia"/>
          <w:b/>
          <w:bCs/>
          <w:color w:val="auto"/>
          <w:sz w:val="32"/>
          <w:szCs w:val="32"/>
          <w:highlight w:val="none"/>
          <w:lang w:val="en-US" w:eastAsia="zh-CN" w:bidi="ar"/>
        </w:rPr>
        <w:t>企业营业执照（复印件）</w:t>
      </w:r>
    </w:p>
    <w:p w14:paraId="7E504372">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2749EECE">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6EBAD73B">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5FE0731E">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7C204E95">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058F0F51">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09A79B02">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5E5E8B98">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4DEA4F07">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2F1E97F2">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01C64550">
      <w:pPr>
        <w:widowControl w:val="0"/>
        <w:numPr>
          <w:ilvl w:val="0"/>
          <w:numId w:val="0"/>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4837443E">
      <w:pPr>
        <w:pStyle w:val="4"/>
        <w:shd w:val="clear" w:color="auto" w:fill="FFFFFF"/>
        <w:tabs>
          <w:tab w:val="left" w:pos="2730"/>
        </w:tabs>
        <w:jc w:val="center"/>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br w:type="page"/>
      </w:r>
    </w:p>
    <w:p w14:paraId="27A733DB">
      <w:pPr>
        <w:pStyle w:val="4"/>
        <w:shd w:val="clear" w:color="auto" w:fill="FFFFFF"/>
        <w:tabs>
          <w:tab w:val="left" w:pos="2730"/>
        </w:tabs>
        <w:jc w:val="center"/>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4、供应商声明函</w:t>
      </w:r>
    </w:p>
    <w:p w14:paraId="3D33F5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根据《中华人民共和国政府采购法》及《中华人民共和国政府采购法实施条例》 的规定：</w:t>
      </w:r>
    </w:p>
    <w:p w14:paraId="23BB68A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1、本单位郑重声明：我单位完全符合《中华人民共和国政府采购法》第二十二条规定及本项目所要求的资格条件：              </w:t>
      </w:r>
    </w:p>
    <w:p w14:paraId="1A6224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（1）具有独立承担民事责任的能力；                                          </w:t>
      </w:r>
    </w:p>
    <w:p w14:paraId="66B925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（2）具有良好的商业信誉和健全的财务会计制度；                              </w:t>
      </w:r>
    </w:p>
    <w:p w14:paraId="57C1D91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（3）具有履行合同所必需的设备和专业技术能力；                              </w:t>
      </w:r>
    </w:p>
    <w:p w14:paraId="2AC454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（4）有依法缴纳税收和社会保障资金的良好记录；                              </w:t>
      </w:r>
    </w:p>
    <w:p w14:paraId="311E1EA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（5）参加政府采购活动前三年内，在经营活动中没有重大违法记录，包括：我单位因违法经营受到刑事处罚或者责令停产停业、吊销许可证或者执照、较大数额罚款等行政处罚；   </w:t>
      </w:r>
    </w:p>
    <w:p w14:paraId="1DDC466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（6）我单位不在财政部门依法作出的禁止参加政府采购活动的行政处罚期限内；                       </w:t>
      </w:r>
    </w:p>
    <w:p w14:paraId="217C95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（7）符合法律、行政法规规定的其他条件。</w:t>
      </w:r>
    </w:p>
    <w:p w14:paraId="446C15B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2、本单位郑重声明，我单位无以下不良信用记录情形：</w:t>
      </w:r>
    </w:p>
    <w:p w14:paraId="1B5120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（1）被人民法院列入失信被执行人；</w:t>
      </w:r>
    </w:p>
    <w:p w14:paraId="7EAE52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（2）被市场监督管理部门列入企业经营异常名录；</w:t>
      </w:r>
    </w:p>
    <w:p w14:paraId="2AE56A3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（3）被税务部门列入重大税收违法失信主体；</w:t>
      </w:r>
    </w:p>
    <w:p w14:paraId="65EC48E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（4）被政府采购监管部门列入政府采购严重违法失信行为记录名单。                        </w:t>
      </w:r>
    </w:p>
    <w:p w14:paraId="3CFD570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本单位对上述声明的真实性负责。如有虚假，将依法承担相应责任。</w:t>
      </w:r>
    </w:p>
    <w:p w14:paraId="7BCBA5EA">
      <w:pPr>
        <w:keepNext w:val="0"/>
        <w:keepLines w:val="0"/>
        <w:pageBreakBefore w:val="0"/>
        <w:widowControl w:val="0"/>
        <w:kinsoku/>
        <w:wordWrap/>
        <w:overflowPunct/>
        <w:topLinePunct w:val="0"/>
        <w:autoSpaceDE/>
        <w:autoSpaceDN/>
        <w:bidi w:val="0"/>
        <w:adjustRightInd/>
        <w:snapToGrid/>
        <w:spacing w:line="560" w:lineRule="exact"/>
        <w:ind w:firstLine="4320" w:firstLineChars="18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p>
    <w:p w14:paraId="1BE30C26">
      <w:pPr>
        <w:keepNext w:val="0"/>
        <w:keepLines w:val="0"/>
        <w:pageBreakBefore w:val="0"/>
        <w:widowControl w:val="0"/>
        <w:kinsoku/>
        <w:wordWrap/>
        <w:overflowPunct/>
        <w:topLinePunct w:val="0"/>
        <w:autoSpaceDE/>
        <w:autoSpaceDN/>
        <w:bidi w:val="0"/>
        <w:adjustRightInd/>
        <w:snapToGrid/>
        <w:spacing w:line="560" w:lineRule="exact"/>
        <w:ind w:firstLine="4320" w:firstLineChars="18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p>
    <w:p w14:paraId="22647594">
      <w:pPr>
        <w:keepNext w:val="0"/>
        <w:keepLines w:val="0"/>
        <w:pageBreakBefore w:val="0"/>
        <w:widowControl w:val="0"/>
        <w:kinsoku w:val="0"/>
        <w:wordWrap/>
        <w:overflowPunct/>
        <w:topLinePunct w:val="0"/>
        <w:autoSpaceDE w:val="0"/>
        <w:autoSpaceDN w:val="0"/>
        <w:bidi w:val="0"/>
        <w:adjustRightInd w:val="0"/>
        <w:snapToGrid w:val="0"/>
        <w:spacing w:line="700" w:lineRule="exact"/>
        <w:ind w:firstLine="3600" w:firstLineChars="1500"/>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投标响应人</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（盖</w:t>
      </w:r>
      <w:r>
        <w:rPr>
          <w:rFonts w:hint="eastAsia" w:asciiTheme="minorEastAsia" w:hAnsiTheme="minorEastAsia" w:eastAsiaTheme="minorEastAsia" w:cstheme="minorEastAsia"/>
          <w:color w:val="auto"/>
          <w:sz w:val="24"/>
          <w:szCs w:val="24"/>
          <w:highlight w:val="none"/>
          <w:lang w:val="en-US" w:eastAsia="zh-CN"/>
        </w:rPr>
        <w:t>单位</w:t>
      </w:r>
      <w:r>
        <w:rPr>
          <w:rFonts w:hint="eastAsia" w:asciiTheme="minorEastAsia" w:hAnsiTheme="minorEastAsia" w:eastAsiaTheme="minorEastAsia" w:cstheme="minorEastAsia"/>
          <w:color w:val="auto"/>
          <w:sz w:val="24"/>
          <w:szCs w:val="24"/>
          <w:highlight w:val="none"/>
        </w:rPr>
        <w:t xml:space="preserve">章） </w:t>
      </w:r>
    </w:p>
    <w:p w14:paraId="1B62C194">
      <w:pPr>
        <w:keepNext w:val="0"/>
        <w:keepLines w:val="0"/>
        <w:pageBreakBefore w:val="0"/>
        <w:widowControl w:val="0"/>
        <w:kinsoku w:val="0"/>
        <w:wordWrap/>
        <w:overflowPunct/>
        <w:topLinePunct w:val="0"/>
        <w:autoSpaceDE w:val="0"/>
        <w:autoSpaceDN w:val="0"/>
        <w:bidi w:val="0"/>
        <w:adjustRightInd w:val="0"/>
        <w:snapToGrid w:val="0"/>
        <w:spacing w:line="700" w:lineRule="exact"/>
        <w:ind w:firstLine="3600" w:firstLineChars="1500"/>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法定代表人或其委托代理人：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（签字或盖章）</w:t>
      </w:r>
    </w:p>
    <w:p w14:paraId="1F327B8E">
      <w:pPr>
        <w:pStyle w:val="16"/>
        <w:keepNext w:val="0"/>
        <w:keepLines w:val="0"/>
        <w:pageBreakBefore w:val="0"/>
        <w:widowControl/>
        <w:wordWrap/>
        <w:overflowPunct/>
        <w:topLinePunct w:val="0"/>
        <w:bidi w:val="0"/>
        <w:spacing w:beforeAutospacing="0" w:afterAutospacing="0" w:line="700" w:lineRule="exact"/>
        <w:jc w:val="right"/>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b w:val="0"/>
          <w:bCs w:val="0"/>
          <w:color w:val="auto"/>
          <w:sz w:val="24"/>
          <w:szCs w:val="24"/>
          <w:highlight w:val="none"/>
          <w:lang w:bidi="ar"/>
        </w:rPr>
        <w:t>年   月   日</w:t>
      </w:r>
    </w:p>
    <w:p w14:paraId="034FC660">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7F7572EF">
      <w:pPr>
        <w:numPr>
          <w:ilvl w:val="0"/>
          <w:numId w:val="0"/>
        </w:numPr>
        <w:kinsoku w:val="0"/>
        <w:autoSpaceDE w:val="0"/>
        <w:autoSpaceDN w:val="0"/>
        <w:adjustRightInd w:val="0"/>
        <w:snapToGrid w:val="0"/>
        <w:spacing w:line="500" w:lineRule="exact"/>
        <w:ind w:leftChars="0"/>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65D5D848">
      <w:pPr>
        <w:numPr>
          <w:ilvl w:val="0"/>
          <w:numId w:val="0"/>
        </w:numPr>
        <w:kinsoku w:val="0"/>
        <w:autoSpaceDE w:val="0"/>
        <w:autoSpaceDN w:val="0"/>
        <w:adjustRightInd w:val="0"/>
        <w:snapToGrid w:val="0"/>
        <w:spacing w:line="500" w:lineRule="exact"/>
        <w:ind w:leftChars="0"/>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0B43FE66">
      <w:pPr>
        <w:numPr>
          <w:ilvl w:val="0"/>
          <w:numId w:val="0"/>
        </w:numPr>
        <w:kinsoku w:val="0"/>
        <w:autoSpaceDE w:val="0"/>
        <w:autoSpaceDN w:val="0"/>
        <w:adjustRightInd w:val="0"/>
        <w:snapToGrid w:val="0"/>
        <w:spacing w:line="500" w:lineRule="exact"/>
        <w:ind w:leftChars="0"/>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p>
    <w:p w14:paraId="232EFE4E">
      <w:pPr>
        <w:numPr>
          <w:ilvl w:val="0"/>
          <w:numId w:val="2"/>
        </w:numPr>
        <w:kinsoku w:val="0"/>
        <w:autoSpaceDE w:val="0"/>
        <w:autoSpaceDN w:val="0"/>
        <w:adjustRightInd w:val="0"/>
        <w:snapToGrid w:val="0"/>
        <w:spacing w:line="500" w:lineRule="exact"/>
        <w:ind w:left="0" w:leftChars="0" w:firstLine="964" w:firstLineChars="300"/>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eastAsiaTheme="minorEastAsia" w:cstheme="minorEastAsia"/>
          <w:b/>
          <w:bCs/>
          <w:color w:val="auto"/>
          <w:sz w:val="32"/>
          <w:szCs w:val="32"/>
          <w:highlight w:val="none"/>
          <w:lang w:val="en-US" w:eastAsia="zh-CN" w:bidi="ar"/>
        </w:rPr>
        <w:t>服务内容及要求响应表</w:t>
      </w:r>
    </w:p>
    <w:p w14:paraId="3F67453C">
      <w:pPr>
        <w:numPr>
          <w:ilvl w:val="0"/>
          <w:numId w:val="0"/>
        </w:num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color w:val="auto"/>
          <w:sz w:val="16"/>
          <w:szCs w:val="16"/>
          <w:highlight w:val="none"/>
          <w:lang w:val="en-US" w:eastAsia="zh-CN" w:bidi="ar"/>
        </w:rPr>
      </w:pPr>
    </w:p>
    <w:p w14:paraId="72D0AF6E">
      <w:pPr>
        <w:numPr>
          <w:ilvl w:val="0"/>
          <w:numId w:val="0"/>
        </w:numPr>
        <w:kinsoku w:val="0"/>
        <w:autoSpaceDE w:val="0"/>
        <w:autoSpaceDN w:val="0"/>
        <w:adjustRightInd w:val="0"/>
        <w:snapToGrid w:val="0"/>
        <w:spacing w:line="500" w:lineRule="exact"/>
        <w:jc w:val="both"/>
        <w:textAlignment w:val="baseline"/>
        <w:rPr>
          <w:rFonts w:hint="default"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cstheme="minorEastAsia"/>
          <w:b w:val="0"/>
          <w:bCs w:val="0"/>
          <w:color w:val="auto"/>
          <w:sz w:val="20"/>
          <w:szCs w:val="20"/>
          <w:highlight w:val="none"/>
          <w:lang w:val="en-US" w:eastAsia="zh-CN" w:bidi="ar"/>
        </w:rPr>
        <w:t>项目名称：安徽省荣军康复医院住院楼2～5楼阳（阴）台防护栏改造项目</w:t>
      </w:r>
    </w:p>
    <w:tbl>
      <w:tblPr>
        <w:tblStyle w:val="19"/>
        <w:tblW w:w="87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9"/>
        <w:gridCol w:w="3222"/>
        <w:gridCol w:w="4227"/>
      </w:tblGrid>
      <w:tr w14:paraId="4F15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exact"/>
        </w:trPr>
        <w:tc>
          <w:tcPr>
            <w:tcW w:w="1309" w:type="dxa"/>
            <w:tcBorders>
              <w:top w:val="single" w:color="auto" w:sz="4" w:space="0"/>
              <w:left w:val="single" w:color="auto" w:sz="4" w:space="0"/>
              <w:bottom w:val="single" w:color="auto" w:sz="4" w:space="0"/>
              <w:right w:val="single" w:color="auto" w:sz="4" w:space="0"/>
            </w:tcBorders>
            <w:noWrap w:val="0"/>
            <w:vAlign w:val="center"/>
          </w:tcPr>
          <w:p w14:paraId="6E4147A9">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bidi="ar"/>
              </w:rPr>
              <w:t>序号</w:t>
            </w:r>
          </w:p>
        </w:tc>
        <w:tc>
          <w:tcPr>
            <w:tcW w:w="3222" w:type="dxa"/>
            <w:tcBorders>
              <w:top w:val="single" w:color="auto" w:sz="4" w:space="0"/>
              <w:left w:val="single" w:color="auto" w:sz="4" w:space="0"/>
              <w:bottom w:val="single" w:color="auto" w:sz="4" w:space="0"/>
              <w:right w:val="single" w:color="auto" w:sz="4" w:space="0"/>
            </w:tcBorders>
            <w:noWrap w:val="0"/>
            <w:vAlign w:val="center"/>
          </w:tcPr>
          <w:p w14:paraId="5F70572A">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bidi="ar"/>
              </w:rPr>
              <w:t>服务内容及要求</w:t>
            </w:r>
          </w:p>
        </w:tc>
        <w:tc>
          <w:tcPr>
            <w:tcW w:w="4227" w:type="dxa"/>
            <w:tcBorders>
              <w:top w:val="single" w:color="auto" w:sz="4" w:space="0"/>
              <w:left w:val="single" w:color="auto" w:sz="4" w:space="0"/>
              <w:bottom w:val="single" w:color="auto" w:sz="4" w:space="0"/>
              <w:right w:val="single" w:color="auto" w:sz="4" w:space="0"/>
            </w:tcBorders>
            <w:noWrap w:val="0"/>
            <w:vAlign w:val="center"/>
          </w:tcPr>
          <w:p w14:paraId="364D357C">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bidi="ar"/>
              </w:rPr>
              <w:t>响应服务内容及要求</w:t>
            </w:r>
          </w:p>
        </w:tc>
      </w:tr>
      <w:tr w14:paraId="2C67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exact"/>
        </w:trPr>
        <w:tc>
          <w:tcPr>
            <w:tcW w:w="1309" w:type="dxa"/>
            <w:tcBorders>
              <w:top w:val="single" w:color="auto" w:sz="4" w:space="0"/>
              <w:left w:val="single" w:color="auto" w:sz="4" w:space="0"/>
              <w:bottom w:val="single" w:color="auto" w:sz="4" w:space="0"/>
              <w:right w:val="single" w:color="auto" w:sz="4" w:space="0"/>
            </w:tcBorders>
            <w:noWrap w:val="0"/>
            <w:vAlign w:val="center"/>
          </w:tcPr>
          <w:p w14:paraId="717B2ED5">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pacing w:val="-4"/>
                <w:sz w:val="24"/>
                <w:szCs w:val="24"/>
                <w:highlight w:val="none"/>
              </w:rPr>
            </w:pPr>
            <w:r>
              <w:rPr>
                <w:rFonts w:hint="eastAsia" w:asciiTheme="minorEastAsia" w:hAnsiTheme="minorEastAsia" w:eastAsiaTheme="minorEastAsia" w:cstheme="minorEastAsia"/>
                <w:color w:val="auto"/>
                <w:spacing w:val="-4"/>
                <w:sz w:val="24"/>
                <w:szCs w:val="24"/>
                <w:highlight w:val="none"/>
                <w:lang w:bidi="ar"/>
              </w:rPr>
              <w:t>1</w:t>
            </w:r>
          </w:p>
        </w:tc>
        <w:tc>
          <w:tcPr>
            <w:tcW w:w="3222" w:type="dxa"/>
            <w:tcBorders>
              <w:top w:val="single" w:color="auto" w:sz="4" w:space="0"/>
              <w:left w:val="single" w:color="auto" w:sz="4" w:space="0"/>
              <w:bottom w:val="single" w:color="auto" w:sz="4" w:space="0"/>
              <w:right w:val="single" w:color="auto" w:sz="4" w:space="0"/>
            </w:tcBorders>
            <w:noWrap w:val="0"/>
            <w:vAlign w:val="center"/>
          </w:tcPr>
          <w:p w14:paraId="51952585">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bidi="ar"/>
              </w:rPr>
              <w:t>详见</w:t>
            </w:r>
            <w:r>
              <w:rPr>
                <w:rFonts w:hint="eastAsia" w:asciiTheme="minorEastAsia" w:hAnsiTheme="minorEastAsia" w:eastAsiaTheme="minorEastAsia" w:cstheme="minorEastAsia"/>
                <w:color w:val="auto"/>
                <w:sz w:val="24"/>
                <w:szCs w:val="24"/>
                <w:highlight w:val="none"/>
                <w:lang w:eastAsia="zh-CN" w:bidi="ar"/>
              </w:rPr>
              <w:t>询价通知书</w:t>
            </w:r>
          </w:p>
        </w:tc>
        <w:tc>
          <w:tcPr>
            <w:tcW w:w="4227" w:type="dxa"/>
            <w:tcBorders>
              <w:top w:val="single" w:color="auto" w:sz="4" w:space="0"/>
              <w:left w:val="single" w:color="auto" w:sz="4" w:space="0"/>
              <w:bottom w:val="single" w:color="auto" w:sz="4" w:space="0"/>
              <w:right w:val="single" w:color="auto" w:sz="4" w:space="0"/>
            </w:tcBorders>
            <w:noWrap w:val="0"/>
            <w:vAlign w:val="center"/>
          </w:tcPr>
          <w:p w14:paraId="47137C63">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bidi="ar"/>
              </w:rPr>
              <w:t>我方完全响应</w:t>
            </w:r>
            <w:r>
              <w:rPr>
                <w:rFonts w:hint="eastAsia" w:asciiTheme="minorEastAsia" w:hAnsiTheme="minorEastAsia" w:eastAsiaTheme="minorEastAsia" w:cstheme="minorEastAsia"/>
                <w:b/>
                <w:color w:val="auto"/>
                <w:sz w:val="24"/>
                <w:szCs w:val="24"/>
                <w:highlight w:val="none"/>
                <w:lang w:eastAsia="zh-CN" w:bidi="ar"/>
              </w:rPr>
              <w:t>询价通知书</w:t>
            </w:r>
            <w:r>
              <w:rPr>
                <w:rFonts w:hint="eastAsia" w:asciiTheme="minorEastAsia" w:hAnsiTheme="minorEastAsia" w:eastAsiaTheme="minorEastAsia" w:cstheme="minorEastAsia"/>
                <w:b/>
                <w:color w:val="auto"/>
                <w:sz w:val="24"/>
                <w:szCs w:val="24"/>
                <w:highlight w:val="none"/>
                <w:lang w:bidi="ar"/>
              </w:rPr>
              <w:t>所有内容</w:t>
            </w:r>
          </w:p>
        </w:tc>
      </w:tr>
    </w:tbl>
    <w:p w14:paraId="39DF4C66">
      <w:pPr>
        <w:spacing w:line="360" w:lineRule="auto"/>
        <w:rPr>
          <w:rFonts w:hint="eastAsia" w:asciiTheme="minorEastAsia" w:hAnsiTheme="minorEastAsia" w:eastAsiaTheme="minorEastAsia" w:cstheme="minorEastAsia"/>
          <w:color w:val="auto"/>
          <w:sz w:val="24"/>
          <w:szCs w:val="24"/>
          <w:highlight w:val="none"/>
        </w:rPr>
      </w:pPr>
    </w:p>
    <w:p w14:paraId="71AEAA39">
      <w:pPr>
        <w:pStyle w:val="17"/>
        <w:widowControl/>
        <w:ind w:firstLine="280"/>
        <w:rPr>
          <w:rFonts w:hint="eastAsia" w:asciiTheme="minorEastAsia" w:hAnsiTheme="minorEastAsia" w:eastAsiaTheme="minorEastAsia" w:cstheme="minorEastAsia"/>
          <w:color w:val="auto"/>
          <w:sz w:val="24"/>
          <w:szCs w:val="24"/>
          <w:highlight w:val="none"/>
        </w:rPr>
      </w:pPr>
    </w:p>
    <w:p w14:paraId="48B659CA">
      <w:pPr>
        <w:pStyle w:val="17"/>
        <w:widowControl/>
        <w:ind w:firstLine="280"/>
        <w:rPr>
          <w:rFonts w:hint="eastAsia" w:asciiTheme="minorEastAsia" w:hAnsiTheme="minorEastAsia" w:eastAsiaTheme="minorEastAsia" w:cstheme="minorEastAsia"/>
          <w:color w:val="auto"/>
          <w:sz w:val="24"/>
          <w:szCs w:val="24"/>
          <w:highlight w:val="none"/>
        </w:rPr>
      </w:pPr>
    </w:p>
    <w:p w14:paraId="505D748E">
      <w:pPr>
        <w:pStyle w:val="17"/>
        <w:widowControl/>
        <w:ind w:firstLine="280"/>
        <w:rPr>
          <w:rFonts w:hint="eastAsia" w:asciiTheme="minorEastAsia" w:hAnsiTheme="minorEastAsia" w:eastAsiaTheme="minorEastAsia" w:cstheme="minorEastAsia"/>
          <w:color w:val="auto"/>
          <w:sz w:val="24"/>
          <w:szCs w:val="24"/>
          <w:highlight w:val="none"/>
        </w:rPr>
      </w:pPr>
    </w:p>
    <w:p w14:paraId="3FDAEEAA">
      <w:pPr>
        <w:pStyle w:val="17"/>
        <w:widowControl/>
        <w:ind w:firstLine="280"/>
        <w:rPr>
          <w:rFonts w:hint="eastAsia" w:asciiTheme="minorEastAsia" w:hAnsiTheme="minorEastAsia" w:eastAsiaTheme="minorEastAsia" w:cstheme="minorEastAsia"/>
          <w:color w:val="auto"/>
          <w:sz w:val="24"/>
          <w:szCs w:val="24"/>
          <w:highlight w:val="none"/>
        </w:rPr>
      </w:pPr>
    </w:p>
    <w:p w14:paraId="276CA84F">
      <w:pPr>
        <w:keepNext w:val="0"/>
        <w:keepLines w:val="0"/>
        <w:pageBreakBefore w:val="0"/>
        <w:widowControl w:val="0"/>
        <w:kinsoku w:val="0"/>
        <w:wordWrap/>
        <w:overflowPunct/>
        <w:topLinePunct w:val="0"/>
        <w:autoSpaceDE w:val="0"/>
        <w:autoSpaceDN w:val="0"/>
        <w:bidi w:val="0"/>
        <w:adjustRightInd w:val="0"/>
        <w:snapToGrid w:val="0"/>
        <w:spacing w:line="700" w:lineRule="exact"/>
        <w:ind w:firstLine="3600" w:firstLineChars="1500"/>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投标响应人</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（盖</w:t>
      </w:r>
      <w:r>
        <w:rPr>
          <w:rFonts w:hint="eastAsia" w:asciiTheme="minorEastAsia" w:hAnsiTheme="minorEastAsia" w:eastAsiaTheme="minorEastAsia" w:cstheme="minorEastAsia"/>
          <w:color w:val="auto"/>
          <w:sz w:val="24"/>
          <w:szCs w:val="24"/>
          <w:highlight w:val="none"/>
          <w:lang w:val="en-US" w:eastAsia="zh-CN"/>
        </w:rPr>
        <w:t>单位</w:t>
      </w:r>
      <w:r>
        <w:rPr>
          <w:rFonts w:hint="eastAsia" w:asciiTheme="minorEastAsia" w:hAnsiTheme="minorEastAsia" w:eastAsiaTheme="minorEastAsia" w:cstheme="minorEastAsia"/>
          <w:color w:val="auto"/>
          <w:sz w:val="24"/>
          <w:szCs w:val="24"/>
          <w:highlight w:val="none"/>
        </w:rPr>
        <w:t xml:space="preserve">章） </w:t>
      </w:r>
    </w:p>
    <w:p w14:paraId="7B3C4F6A">
      <w:pPr>
        <w:keepNext w:val="0"/>
        <w:keepLines w:val="0"/>
        <w:pageBreakBefore w:val="0"/>
        <w:widowControl w:val="0"/>
        <w:kinsoku w:val="0"/>
        <w:wordWrap/>
        <w:overflowPunct/>
        <w:topLinePunct w:val="0"/>
        <w:autoSpaceDE w:val="0"/>
        <w:autoSpaceDN w:val="0"/>
        <w:bidi w:val="0"/>
        <w:adjustRightInd w:val="0"/>
        <w:snapToGrid w:val="0"/>
        <w:spacing w:line="700" w:lineRule="exact"/>
        <w:ind w:firstLine="3600" w:firstLineChars="1500"/>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法定代表人或其委托代理人：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（签字或盖章）</w:t>
      </w:r>
    </w:p>
    <w:p w14:paraId="141AB0AB">
      <w:pPr>
        <w:pStyle w:val="16"/>
        <w:keepNext w:val="0"/>
        <w:keepLines w:val="0"/>
        <w:pageBreakBefore w:val="0"/>
        <w:widowControl/>
        <w:wordWrap/>
        <w:overflowPunct/>
        <w:topLinePunct w:val="0"/>
        <w:bidi w:val="0"/>
        <w:spacing w:beforeAutospacing="0" w:afterAutospacing="0" w:line="700" w:lineRule="exact"/>
        <w:jc w:val="right"/>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b w:val="0"/>
          <w:bCs w:val="0"/>
          <w:color w:val="auto"/>
          <w:sz w:val="24"/>
          <w:szCs w:val="24"/>
          <w:highlight w:val="none"/>
          <w:lang w:bidi="ar"/>
        </w:rPr>
        <w:t>年   月   日</w:t>
      </w:r>
    </w:p>
    <w:p w14:paraId="0EF1381E">
      <w:pPr>
        <w:rPr>
          <w:rFonts w:hint="eastAsia" w:asciiTheme="minorEastAsia" w:hAnsiTheme="minorEastAsia" w:eastAsiaTheme="minorEastAsia" w:cstheme="minorEastAsia"/>
          <w:color w:val="auto"/>
          <w:sz w:val="28"/>
          <w:szCs w:val="28"/>
          <w:highlight w:val="none"/>
          <w:lang w:val="en-US" w:eastAsia="zh-CN"/>
        </w:rPr>
      </w:pPr>
    </w:p>
    <w:p w14:paraId="2C4BB866">
      <w:pPr>
        <w:rPr>
          <w:rFonts w:hint="eastAsia" w:asciiTheme="minorEastAsia" w:hAnsiTheme="minorEastAsia" w:eastAsiaTheme="minorEastAsia" w:cstheme="minorEastAsia"/>
          <w:color w:val="auto"/>
          <w:sz w:val="28"/>
          <w:szCs w:val="28"/>
          <w:highlight w:val="none"/>
          <w:lang w:val="en-US" w:eastAsia="zh-CN"/>
        </w:rPr>
      </w:pPr>
    </w:p>
    <w:p w14:paraId="6E09C0D6">
      <w:pPr>
        <w:pStyle w:val="16"/>
        <w:widowControl/>
        <w:spacing w:beforeAutospacing="0" w:afterAutospacing="0" w:line="280" w:lineRule="atLeast"/>
        <w:jc w:val="both"/>
        <w:rPr>
          <w:rFonts w:hint="eastAsia" w:asciiTheme="minorEastAsia" w:hAnsiTheme="minorEastAsia" w:eastAsiaTheme="minorEastAsia" w:cstheme="minorEastAsia"/>
          <w:color w:val="auto"/>
          <w:sz w:val="36"/>
          <w:szCs w:val="36"/>
          <w:highlight w:val="none"/>
        </w:rPr>
      </w:pPr>
    </w:p>
    <w:p w14:paraId="4DF57E89">
      <w:pPr>
        <w:pStyle w:val="16"/>
        <w:widowControl/>
        <w:spacing w:beforeAutospacing="0" w:afterAutospacing="0" w:line="280" w:lineRule="atLeast"/>
        <w:jc w:val="both"/>
        <w:rPr>
          <w:rFonts w:hint="eastAsia" w:asciiTheme="minorEastAsia" w:hAnsiTheme="minorEastAsia" w:eastAsiaTheme="minorEastAsia" w:cstheme="minorEastAsia"/>
          <w:color w:val="auto"/>
          <w:sz w:val="36"/>
          <w:szCs w:val="36"/>
          <w:highlight w:val="none"/>
        </w:rPr>
      </w:pPr>
    </w:p>
    <w:p w14:paraId="470D9D41">
      <w:pPr>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color w:val="auto"/>
          <w:sz w:val="36"/>
          <w:szCs w:val="36"/>
          <w:highlight w:val="none"/>
        </w:rPr>
        <w:br w:type="page"/>
      </w:r>
    </w:p>
    <w:p w14:paraId="409BA349">
      <w:pPr>
        <w:numPr>
          <w:ilvl w:val="0"/>
          <w:numId w:val="0"/>
        </w:numPr>
        <w:kinsoku w:val="0"/>
        <w:autoSpaceDE w:val="0"/>
        <w:autoSpaceDN w:val="0"/>
        <w:adjustRightInd w:val="0"/>
        <w:snapToGrid w:val="0"/>
        <w:spacing w:line="500" w:lineRule="exact"/>
        <w:ind w:leftChars="0"/>
        <w:jc w:val="center"/>
        <w:textAlignment w:val="baseline"/>
        <w:rPr>
          <w:rFonts w:hint="eastAsia" w:asciiTheme="minorEastAsia" w:hAnsiTheme="minorEastAsia" w:eastAsiaTheme="minorEastAsia" w:cstheme="minorEastAsia"/>
          <w:b/>
          <w:bCs/>
          <w:color w:val="auto"/>
          <w:sz w:val="32"/>
          <w:szCs w:val="32"/>
          <w:highlight w:val="none"/>
          <w:lang w:val="en-US" w:eastAsia="zh-CN" w:bidi="ar"/>
        </w:rPr>
      </w:pPr>
      <w:r>
        <w:rPr>
          <w:rFonts w:hint="eastAsia" w:asciiTheme="minorEastAsia" w:hAnsiTheme="minorEastAsia" w:cstheme="minorEastAsia"/>
          <w:b/>
          <w:bCs/>
          <w:color w:val="auto"/>
          <w:sz w:val="32"/>
          <w:szCs w:val="32"/>
          <w:highlight w:val="none"/>
          <w:lang w:val="en-US" w:eastAsia="zh-CN" w:bidi="ar"/>
        </w:rPr>
        <w:t>6</w:t>
      </w:r>
      <w:r>
        <w:rPr>
          <w:rFonts w:hint="eastAsia" w:asciiTheme="minorEastAsia" w:hAnsiTheme="minorEastAsia" w:eastAsiaTheme="minorEastAsia" w:cstheme="minorEastAsia"/>
          <w:b/>
          <w:bCs/>
          <w:color w:val="auto"/>
          <w:sz w:val="32"/>
          <w:szCs w:val="32"/>
          <w:highlight w:val="none"/>
          <w:lang w:val="en-US" w:eastAsia="zh-CN" w:bidi="ar"/>
        </w:rPr>
        <w:t>、其他材料</w:t>
      </w:r>
      <w:r>
        <w:rPr>
          <w:rFonts w:hint="eastAsia" w:asciiTheme="minorEastAsia" w:hAnsiTheme="minorEastAsia" w:cstheme="minorEastAsia"/>
          <w:b/>
          <w:bCs/>
          <w:color w:val="auto"/>
          <w:sz w:val="32"/>
          <w:szCs w:val="32"/>
          <w:highlight w:val="none"/>
          <w:lang w:val="en-US" w:eastAsia="zh-CN" w:bidi="ar"/>
        </w:rPr>
        <w:t>（如有）</w:t>
      </w:r>
    </w:p>
    <w:p w14:paraId="4FEBDA6E">
      <w:pPr>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color w:val="auto"/>
          <w:sz w:val="36"/>
          <w:szCs w:val="36"/>
          <w:highlight w:val="none"/>
        </w:rPr>
        <w:br w:type="page"/>
      </w:r>
    </w:p>
    <w:p w14:paraId="7D97F0AA">
      <w:pPr>
        <w:pStyle w:val="16"/>
        <w:widowControl/>
        <w:spacing w:beforeAutospacing="0" w:afterAutospacing="0" w:line="280" w:lineRule="atLeast"/>
        <w:jc w:val="right"/>
        <w:rPr>
          <w:rFonts w:hint="eastAsia" w:asciiTheme="minorEastAsia" w:hAnsiTheme="minorEastAsia" w:eastAsiaTheme="minorEastAsia" w:cstheme="minorEastAsia"/>
          <w:b/>
          <w:bCs/>
          <w:color w:val="auto"/>
          <w:sz w:val="44"/>
          <w:szCs w:val="44"/>
          <w:highlight w:val="none"/>
        </w:rPr>
      </w:pPr>
      <w:r>
        <w:rPr>
          <w:rFonts w:hint="eastAsia" w:asciiTheme="minorEastAsia" w:hAnsiTheme="minorEastAsia" w:eastAsiaTheme="minorEastAsia" w:cstheme="minorEastAsia"/>
          <w:color w:val="auto"/>
          <w:sz w:val="36"/>
          <w:szCs w:val="36"/>
          <w:highlight w:val="none"/>
        </w:rPr>
        <w:t>正本（副本）</w:t>
      </w:r>
    </w:p>
    <w:p w14:paraId="270AC56C">
      <w:pPr>
        <w:widowControl/>
        <w:jc w:val="left"/>
        <w:rPr>
          <w:rFonts w:hint="eastAsia" w:asciiTheme="minorEastAsia" w:hAnsiTheme="minorEastAsia" w:eastAsiaTheme="minorEastAsia" w:cstheme="minorEastAsia"/>
          <w:color w:val="auto"/>
          <w:highlight w:val="none"/>
        </w:rPr>
      </w:pPr>
    </w:p>
    <w:p w14:paraId="62ABFFF2">
      <w:pPr>
        <w:ind w:firstLine="400" w:firstLineChars="100"/>
        <w:jc w:val="center"/>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cstheme="minorEastAsia"/>
          <w:color w:val="auto"/>
          <w:sz w:val="40"/>
          <w:szCs w:val="40"/>
          <w:highlight w:val="none"/>
          <w:lang w:val="en-US" w:eastAsia="zh-CN"/>
        </w:rPr>
        <w:t>安徽省荣军康复医院住院楼2～5楼阳（阴）台防护栏改造项目</w:t>
      </w:r>
    </w:p>
    <w:p w14:paraId="5EE7F5EC">
      <w:pPr>
        <w:jc w:val="center"/>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eastAsiaTheme="minorEastAsia" w:cstheme="minorEastAsia"/>
          <w:b/>
          <w:bCs/>
          <w:color w:val="auto"/>
          <w:sz w:val="52"/>
          <w:szCs w:val="52"/>
          <w:highlight w:val="none"/>
        </w:rPr>
        <w:t xml:space="preserve"> </w:t>
      </w:r>
    </w:p>
    <w:p w14:paraId="4B0F646F">
      <w:pPr>
        <w:jc w:val="center"/>
        <w:rPr>
          <w:rFonts w:hint="eastAsia" w:asciiTheme="minorEastAsia" w:hAnsiTheme="minorEastAsia" w:eastAsiaTheme="minorEastAsia" w:cstheme="minorEastAsia"/>
          <w:b/>
          <w:bCs/>
          <w:color w:val="auto"/>
          <w:sz w:val="52"/>
          <w:szCs w:val="52"/>
          <w:highlight w:val="none"/>
        </w:rPr>
      </w:pPr>
    </w:p>
    <w:p w14:paraId="2A015C87">
      <w:pPr>
        <w:jc w:val="center"/>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eastAsiaTheme="minorEastAsia" w:cstheme="minorEastAsia"/>
          <w:b/>
          <w:bCs/>
          <w:color w:val="auto"/>
          <w:sz w:val="52"/>
          <w:szCs w:val="52"/>
          <w:highlight w:val="none"/>
        </w:rPr>
        <w:t>响 应 文 件</w:t>
      </w:r>
    </w:p>
    <w:p w14:paraId="7814B82A">
      <w:pPr>
        <w:pStyle w:val="23"/>
        <w:rPr>
          <w:rFonts w:hint="eastAsia" w:asciiTheme="minorEastAsia" w:hAnsiTheme="minorEastAsia" w:eastAsiaTheme="minorEastAsia" w:cstheme="minorEastAsia"/>
          <w:color w:val="auto"/>
          <w:highlight w:val="none"/>
        </w:rPr>
      </w:pPr>
    </w:p>
    <w:p w14:paraId="15492725">
      <w:pPr>
        <w:pStyle w:val="18"/>
        <w:ind w:firstLine="640"/>
        <w:rPr>
          <w:rFonts w:hint="eastAsia" w:asciiTheme="minorEastAsia" w:hAnsiTheme="minorEastAsia" w:eastAsiaTheme="minorEastAsia" w:cstheme="minorEastAsia"/>
          <w:color w:val="auto"/>
          <w:highlight w:val="none"/>
        </w:rPr>
      </w:pPr>
    </w:p>
    <w:p w14:paraId="0D220E18">
      <w:pPr>
        <w:pStyle w:val="18"/>
        <w:ind w:firstLine="640"/>
        <w:rPr>
          <w:rFonts w:hint="eastAsia" w:asciiTheme="minorEastAsia" w:hAnsiTheme="minorEastAsia" w:eastAsiaTheme="minorEastAsia" w:cstheme="minorEastAsia"/>
          <w:color w:val="auto"/>
          <w:highlight w:val="none"/>
        </w:rPr>
      </w:pPr>
    </w:p>
    <w:p w14:paraId="0B26037E">
      <w:pPr>
        <w:pStyle w:val="18"/>
        <w:ind w:left="0" w:leftChars="0" w:firstLine="0" w:firstLineChars="0"/>
        <w:rPr>
          <w:rFonts w:hint="eastAsia" w:asciiTheme="minorEastAsia" w:hAnsiTheme="minorEastAsia" w:eastAsiaTheme="minorEastAsia" w:cstheme="minorEastAsia"/>
          <w:color w:val="auto"/>
          <w:highlight w:val="none"/>
        </w:rPr>
      </w:pPr>
    </w:p>
    <w:p w14:paraId="65C1E625">
      <w:pPr>
        <w:spacing w:line="800" w:lineRule="exact"/>
        <w:ind w:left="1820" w:leftChars="200" w:hanging="1400" w:hangingChars="500"/>
        <w:rPr>
          <w:rFonts w:hint="eastAsia" w:asciiTheme="minorEastAsia" w:hAnsiTheme="minorEastAsia" w:eastAsiaTheme="minorEastAsia" w:cstheme="minorEastAsia"/>
          <w:color w:val="auto"/>
          <w:sz w:val="28"/>
          <w:szCs w:val="28"/>
          <w:highlight w:val="none"/>
          <w:u w:val="single"/>
        </w:rPr>
      </w:pPr>
      <w:r>
        <w:rPr>
          <w:rFonts w:hint="eastAsia" w:asciiTheme="minorEastAsia" w:hAnsiTheme="minorEastAsia" w:eastAsiaTheme="minorEastAsia" w:cstheme="minorEastAsia"/>
          <w:color w:val="auto"/>
          <w:sz w:val="28"/>
          <w:szCs w:val="28"/>
          <w:highlight w:val="none"/>
        </w:rPr>
        <w:t>项目名称：</w:t>
      </w:r>
      <w:r>
        <w:rPr>
          <w:rFonts w:hint="eastAsia" w:asciiTheme="minorEastAsia" w:hAnsiTheme="minorEastAsia" w:eastAsiaTheme="minorEastAsia" w:cstheme="minorEastAsia"/>
          <w:color w:val="auto"/>
          <w:sz w:val="28"/>
          <w:szCs w:val="28"/>
          <w:highlight w:val="none"/>
          <w:u w:val="single"/>
        </w:rPr>
        <w:t xml:space="preserve">                                            </w:t>
      </w:r>
    </w:p>
    <w:p w14:paraId="2B70E1BC">
      <w:pPr>
        <w:spacing w:line="800" w:lineRule="exact"/>
        <w:ind w:left="1820" w:leftChars="200" w:hanging="1400" w:hangingChars="5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8"/>
          <w:szCs w:val="28"/>
          <w:highlight w:val="none"/>
          <w:lang w:val="en-US" w:eastAsia="zh-CN"/>
        </w:rPr>
        <w:t>投标响应文件内容：</w:t>
      </w:r>
      <w:r>
        <w:rPr>
          <w:rFonts w:hint="eastAsia" w:asciiTheme="minorEastAsia" w:hAnsiTheme="minorEastAsia" w:eastAsiaTheme="minorEastAsia" w:cstheme="minorEastAsia"/>
          <w:color w:val="auto"/>
          <w:sz w:val="28"/>
          <w:szCs w:val="28"/>
          <w:highlight w:val="none"/>
          <w:u w:val="single"/>
          <w:lang w:val="en-US" w:eastAsia="zh-CN"/>
        </w:rPr>
        <w:t xml:space="preserve">          商务部分                  </w:t>
      </w:r>
    </w:p>
    <w:p w14:paraId="6B2B2758">
      <w:pPr>
        <w:spacing w:line="800" w:lineRule="exact"/>
        <w:ind w:firstLine="420" w:firstLineChars="15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投标响应人</w:t>
      </w:r>
      <w:r>
        <w:rPr>
          <w:rFonts w:hint="eastAsia" w:asciiTheme="minorEastAsia" w:hAnsiTheme="minorEastAsia" w:eastAsiaTheme="minorEastAsia" w:cstheme="minorEastAsia"/>
          <w:color w:val="auto"/>
          <w:sz w:val="28"/>
          <w:szCs w:val="28"/>
          <w:highlight w:val="none"/>
        </w:rPr>
        <w:t xml:space="preserve">： </w:t>
      </w:r>
      <w:r>
        <w:rPr>
          <w:rFonts w:hint="eastAsia" w:asciiTheme="minorEastAsia" w:hAnsiTheme="minorEastAsia" w:eastAsiaTheme="minorEastAsia" w:cstheme="minorEastAsia"/>
          <w:color w:val="auto"/>
          <w:sz w:val="28"/>
          <w:szCs w:val="28"/>
          <w:highlight w:val="none"/>
          <w:u w:val="single"/>
        </w:rPr>
        <w:t xml:space="preserve">                                 （盖章）</w:t>
      </w:r>
      <w:r>
        <w:rPr>
          <w:rFonts w:hint="eastAsia" w:asciiTheme="minorEastAsia" w:hAnsiTheme="minorEastAsia" w:eastAsiaTheme="minorEastAsia" w:cstheme="minorEastAsia"/>
          <w:color w:val="auto"/>
          <w:sz w:val="28"/>
          <w:szCs w:val="28"/>
          <w:highlight w:val="none"/>
        </w:rPr>
        <w:t xml:space="preserve">    </w:t>
      </w:r>
    </w:p>
    <w:p w14:paraId="48E04258">
      <w:pPr>
        <w:spacing w:line="800" w:lineRule="exact"/>
        <w:ind w:left="420" w:leftChars="200"/>
        <w:rPr>
          <w:rFonts w:hint="eastAsia" w:asciiTheme="minorEastAsia" w:hAnsiTheme="minorEastAsia" w:eastAsiaTheme="minorEastAsia" w:cstheme="minorEastAsia"/>
          <w:color w:val="auto"/>
          <w:sz w:val="28"/>
          <w:szCs w:val="28"/>
          <w:highlight w:val="none"/>
          <w:u w:val="single"/>
        </w:rPr>
      </w:pPr>
      <w:r>
        <w:rPr>
          <w:rFonts w:hint="eastAsia" w:asciiTheme="minorEastAsia" w:hAnsiTheme="minorEastAsia" w:eastAsiaTheme="minorEastAsia" w:cstheme="minorEastAsia"/>
          <w:color w:val="auto"/>
          <w:sz w:val="28"/>
          <w:szCs w:val="28"/>
          <w:highlight w:val="none"/>
        </w:rPr>
        <w:t>法定代表人或其委托代理人：</w:t>
      </w:r>
      <w:r>
        <w:rPr>
          <w:rFonts w:hint="eastAsia" w:asciiTheme="minorEastAsia" w:hAnsiTheme="minorEastAsia" w:eastAsiaTheme="minorEastAsia" w:cstheme="minorEastAsia"/>
          <w:color w:val="auto"/>
          <w:sz w:val="28"/>
          <w:szCs w:val="28"/>
          <w:highlight w:val="none"/>
          <w:u w:val="single"/>
        </w:rPr>
        <w:t xml:space="preserve">            （签字或盖章）</w:t>
      </w:r>
    </w:p>
    <w:p w14:paraId="47F903D2">
      <w:pPr>
        <w:spacing w:line="800" w:lineRule="exact"/>
        <w:ind w:left="420" w:leftChars="200"/>
        <w:rPr>
          <w:rFonts w:hint="eastAsia" w:asciiTheme="minorEastAsia" w:hAnsiTheme="minorEastAsia" w:eastAsiaTheme="minorEastAsia" w:cstheme="minorEastAsia"/>
          <w:color w:val="auto"/>
          <w:highlight w:val="none"/>
          <w:lang w:bidi="ar"/>
        </w:rPr>
      </w:pPr>
      <w:r>
        <w:rPr>
          <w:rFonts w:hint="eastAsia" w:asciiTheme="minorEastAsia" w:hAnsiTheme="minorEastAsia" w:eastAsiaTheme="minorEastAsia" w:cstheme="minorEastAsia"/>
          <w:color w:val="auto"/>
          <w:sz w:val="28"/>
          <w:szCs w:val="28"/>
          <w:highlight w:val="none"/>
        </w:rPr>
        <w:t xml:space="preserve">日    期：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 xml:space="preserve">年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 xml:space="preserve"> 月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日</w:t>
      </w:r>
    </w:p>
    <w:p w14:paraId="53AE0096">
      <w:pPr>
        <w:jc w:val="both"/>
        <w:rPr>
          <w:rFonts w:hint="eastAsia" w:asciiTheme="minorEastAsia" w:hAnsiTheme="minorEastAsia" w:eastAsiaTheme="minorEastAsia" w:cstheme="minorEastAsia"/>
          <w:color w:val="auto"/>
          <w:sz w:val="32"/>
          <w:szCs w:val="32"/>
          <w:highlight w:val="none"/>
        </w:rPr>
      </w:pPr>
    </w:p>
    <w:p w14:paraId="26240E99">
      <w:pPr>
        <w:jc w:val="center"/>
        <w:rPr>
          <w:rFonts w:hint="eastAsia" w:asciiTheme="minorEastAsia" w:hAnsiTheme="minorEastAsia" w:eastAsiaTheme="minorEastAsia" w:cstheme="minorEastAsia"/>
          <w:color w:val="auto"/>
          <w:sz w:val="32"/>
          <w:szCs w:val="32"/>
          <w:highlight w:val="none"/>
        </w:rPr>
      </w:pPr>
    </w:p>
    <w:p w14:paraId="7952BB11">
      <w:pPr>
        <w:jc w:val="center"/>
        <w:rPr>
          <w:rFonts w:hint="eastAsia" w:asciiTheme="minorEastAsia" w:hAnsiTheme="minorEastAsia" w:eastAsiaTheme="minorEastAsia" w:cstheme="minorEastAsia"/>
          <w:color w:val="auto"/>
          <w:sz w:val="32"/>
          <w:szCs w:val="32"/>
          <w:highlight w:val="none"/>
        </w:rPr>
      </w:pPr>
    </w:p>
    <w:p w14:paraId="40F4A363">
      <w:pPr>
        <w:jc w:val="center"/>
        <w:rPr>
          <w:rFonts w:hint="eastAsia" w:asciiTheme="minorEastAsia" w:hAnsiTheme="minorEastAsia" w:eastAsiaTheme="minorEastAsia" w:cstheme="minorEastAsia"/>
          <w:color w:val="auto"/>
          <w:sz w:val="36"/>
          <w:szCs w:val="36"/>
          <w:highlight w:val="none"/>
        </w:rPr>
      </w:pPr>
    </w:p>
    <w:p w14:paraId="5E1184BC">
      <w:pPr>
        <w:jc w:val="center"/>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color w:val="auto"/>
          <w:sz w:val="36"/>
          <w:szCs w:val="36"/>
          <w:highlight w:val="none"/>
        </w:rPr>
        <w:t>目  录</w:t>
      </w:r>
    </w:p>
    <w:p w14:paraId="197B12A7">
      <w:pPr>
        <w:pStyle w:val="18"/>
        <w:rPr>
          <w:rFonts w:hint="eastAsia" w:asciiTheme="minorEastAsia" w:hAnsiTheme="minorEastAsia" w:eastAsiaTheme="minorEastAsia" w:cstheme="minorEastAsia"/>
          <w:color w:val="auto"/>
          <w:highlight w:val="none"/>
        </w:rPr>
      </w:pPr>
    </w:p>
    <w:p w14:paraId="3BFB62E1">
      <w:pPr>
        <w:ind w:left="0" w:leftChars="0" w:firstLine="840" w:firstLineChars="300"/>
        <w:rPr>
          <w:rFonts w:hint="eastAsia" w:asciiTheme="minorEastAsia" w:hAnsiTheme="minorEastAsia" w:eastAsiaTheme="minorEastAsia" w:cstheme="minorEastAsia"/>
          <w:color w:val="auto"/>
          <w:sz w:val="28"/>
          <w:szCs w:val="36"/>
          <w:highlight w:val="none"/>
          <w:lang w:eastAsia="zh-CN"/>
        </w:rPr>
      </w:pPr>
      <w:r>
        <w:rPr>
          <w:rFonts w:hint="eastAsia" w:asciiTheme="minorEastAsia" w:hAnsiTheme="minorEastAsia" w:eastAsiaTheme="minorEastAsia" w:cstheme="minorEastAsia"/>
          <w:color w:val="auto"/>
          <w:sz w:val="28"/>
          <w:szCs w:val="36"/>
          <w:highlight w:val="none"/>
          <w:lang w:val="en-US" w:eastAsia="zh-CN"/>
        </w:rPr>
        <w:t>1</w:t>
      </w:r>
      <w:r>
        <w:rPr>
          <w:rFonts w:hint="eastAsia" w:asciiTheme="minorEastAsia" w:hAnsiTheme="minorEastAsia" w:eastAsiaTheme="minorEastAsia" w:cstheme="minorEastAsia"/>
          <w:color w:val="auto"/>
          <w:sz w:val="28"/>
          <w:szCs w:val="36"/>
          <w:highlight w:val="none"/>
        </w:rPr>
        <w:t>、</w:t>
      </w:r>
      <w:r>
        <w:rPr>
          <w:rFonts w:hint="eastAsia" w:asciiTheme="minorEastAsia" w:hAnsiTheme="minorEastAsia" w:eastAsiaTheme="minorEastAsia" w:cstheme="minorEastAsia"/>
          <w:color w:val="auto"/>
          <w:sz w:val="28"/>
          <w:szCs w:val="36"/>
          <w:highlight w:val="none"/>
          <w:lang w:val="en-US" w:eastAsia="zh-CN"/>
        </w:rPr>
        <w:t>投标</w:t>
      </w:r>
      <w:r>
        <w:rPr>
          <w:rFonts w:hint="eastAsia" w:asciiTheme="minorEastAsia" w:hAnsiTheme="minorEastAsia" w:eastAsiaTheme="minorEastAsia" w:cstheme="minorEastAsia"/>
          <w:color w:val="auto"/>
          <w:sz w:val="28"/>
          <w:szCs w:val="36"/>
          <w:highlight w:val="none"/>
        </w:rPr>
        <w:t>响应函</w:t>
      </w:r>
    </w:p>
    <w:p w14:paraId="70C33FF8">
      <w:pPr>
        <w:ind w:left="0" w:leftChars="0" w:firstLine="840" w:firstLineChars="300"/>
        <w:rPr>
          <w:rFonts w:hint="eastAsia" w:asciiTheme="minorEastAsia" w:hAnsiTheme="minorEastAsia" w:eastAsiaTheme="minorEastAsia" w:cstheme="minorEastAsia"/>
          <w:color w:val="auto"/>
          <w:sz w:val="28"/>
          <w:szCs w:val="36"/>
          <w:highlight w:val="none"/>
          <w:lang w:eastAsia="zh-CN"/>
        </w:rPr>
      </w:pPr>
      <w:r>
        <w:rPr>
          <w:rFonts w:hint="eastAsia" w:asciiTheme="minorEastAsia" w:hAnsiTheme="minorEastAsia" w:eastAsiaTheme="minorEastAsia" w:cstheme="minorEastAsia"/>
          <w:color w:val="auto"/>
          <w:sz w:val="28"/>
          <w:szCs w:val="36"/>
          <w:highlight w:val="none"/>
          <w:lang w:val="en-US" w:eastAsia="zh-CN"/>
        </w:rPr>
        <w:t>2</w:t>
      </w:r>
      <w:r>
        <w:rPr>
          <w:rFonts w:hint="eastAsia" w:asciiTheme="minorEastAsia" w:hAnsiTheme="minorEastAsia" w:eastAsiaTheme="minorEastAsia" w:cstheme="minorEastAsia"/>
          <w:color w:val="auto"/>
          <w:sz w:val="28"/>
          <w:szCs w:val="36"/>
          <w:highlight w:val="none"/>
        </w:rPr>
        <w:t>、报价表</w:t>
      </w:r>
    </w:p>
    <w:p w14:paraId="5DD2B418">
      <w:pPr>
        <w:ind w:left="0" w:leftChars="0" w:firstLine="840" w:firstLineChars="300"/>
        <w:rPr>
          <w:rFonts w:hint="eastAsia" w:asciiTheme="minorEastAsia" w:hAnsiTheme="minorEastAsia" w:eastAsiaTheme="minorEastAsia" w:cstheme="minorEastAsia"/>
          <w:color w:val="auto"/>
          <w:sz w:val="28"/>
          <w:szCs w:val="36"/>
          <w:highlight w:val="none"/>
          <w:lang w:val="en-US" w:eastAsia="zh-CN"/>
        </w:rPr>
      </w:pPr>
    </w:p>
    <w:p w14:paraId="09E56155">
      <w:pPr>
        <w:numPr>
          <w:ilvl w:val="0"/>
          <w:numId w:val="0"/>
        </w:numPr>
        <w:spacing w:line="360" w:lineRule="auto"/>
        <w:ind w:left="840" w:leftChars="0"/>
        <w:rPr>
          <w:rFonts w:hint="eastAsia" w:asciiTheme="minorEastAsia" w:hAnsiTheme="minorEastAsia" w:eastAsiaTheme="minorEastAsia" w:cstheme="minorEastAsia"/>
          <w:color w:val="auto"/>
          <w:sz w:val="28"/>
          <w:szCs w:val="28"/>
          <w:highlight w:val="none"/>
        </w:rPr>
      </w:pPr>
    </w:p>
    <w:p w14:paraId="6158F60B">
      <w:pPr>
        <w:pStyle w:val="5"/>
        <w:bidi w:val="0"/>
        <w:rPr>
          <w:rFonts w:hint="eastAsia" w:asciiTheme="minorEastAsia" w:hAnsiTheme="minorEastAsia" w:eastAsiaTheme="minorEastAsia" w:cstheme="minorEastAsia"/>
          <w:color w:val="auto"/>
          <w:highlight w:val="none"/>
          <w:lang w:val="en-US" w:eastAsia="zh-CN"/>
        </w:rPr>
      </w:pPr>
    </w:p>
    <w:p w14:paraId="1F46B1B4">
      <w:pPr>
        <w:pStyle w:val="5"/>
        <w:bidi w:val="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注：所有页面均须加盖公章</w:t>
      </w:r>
    </w:p>
    <w:p w14:paraId="4217D194">
      <w:pPr>
        <w:bidi w:val="0"/>
        <w:rPr>
          <w:rFonts w:hint="eastAsia" w:asciiTheme="minorEastAsia" w:hAnsiTheme="minorEastAsia" w:eastAsiaTheme="minorEastAsia" w:cstheme="minorEastAsia"/>
          <w:color w:val="auto"/>
          <w:highlight w:val="none"/>
          <w:lang w:val="en-US" w:eastAsia="zh-CN"/>
        </w:rPr>
      </w:pPr>
    </w:p>
    <w:p w14:paraId="26F85976">
      <w:pPr>
        <w:pStyle w:val="4"/>
        <w:tabs>
          <w:tab w:val="left" w:pos="2730"/>
        </w:tabs>
        <w:spacing w:before="0" w:after="0" w:line="240" w:lineRule="auto"/>
        <w:jc w:val="center"/>
        <w:rPr>
          <w:rFonts w:hint="eastAsia" w:asciiTheme="minorEastAsia" w:hAnsiTheme="minorEastAsia" w:eastAsiaTheme="minorEastAsia" w:cstheme="minorEastAsia"/>
          <w:color w:val="auto"/>
          <w:highlight w:val="none"/>
          <w:lang w:val="en-US" w:eastAsia="zh-CN"/>
        </w:rPr>
      </w:pPr>
    </w:p>
    <w:p w14:paraId="28D73937">
      <w:pPr>
        <w:bidi w:val="0"/>
        <w:jc w:val="center"/>
        <w:rPr>
          <w:rFonts w:hint="eastAsia" w:asciiTheme="minorEastAsia" w:hAnsiTheme="minorEastAsia" w:eastAsiaTheme="minorEastAsia" w:cstheme="minorEastAsia"/>
          <w:color w:val="auto"/>
          <w:highlight w:val="none"/>
          <w:lang w:val="en-US" w:eastAsia="zh-CN"/>
        </w:rPr>
      </w:pPr>
    </w:p>
    <w:p w14:paraId="462E4E53">
      <w:pPr>
        <w:bidi w:val="0"/>
        <w:jc w:val="center"/>
        <w:rPr>
          <w:rFonts w:hint="eastAsia" w:asciiTheme="minorEastAsia" w:hAnsiTheme="minorEastAsia" w:eastAsiaTheme="minorEastAsia" w:cstheme="minorEastAsia"/>
          <w:color w:val="auto"/>
          <w:highlight w:val="none"/>
          <w:lang w:val="en-US" w:eastAsia="zh-CN"/>
        </w:rPr>
      </w:pPr>
    </w:p>
    <w:p w14:paraId="45B1355F">
      <w:pPr>
        <w:bidi w:val="0"/>
        <w:jc w:val="center"/>
        <w:rPr>
          <w:rFonts w:hint="eastAsia" w:asciiTheme="minorEastAsia" w:hAnsiTheme="minorEastAsia" w:eastAsiaTheme="minorEastAsia" w:cstheme="minorEastAsia"/>
          <w:color w:val="auto"/>
          <w:highlight w:val="none"/>
          <w:lang w:val="en-US" w:eastAsia="zh-CN"/>
        </w:rPr>
      </w:pPr>
    </w:p>
    <w:p w14:paraId="28CBF287">
      <w:pPr>
        <w:bidi w:val="0"/>
        <w:jc w:val="center"/>
        <w:rPr>
          <w:rFonts w:hint="eastAsia" w:asciiTheme="minorEastAsia" w:hAnsiTheme="minorEastAsia" w:eastAsiaTheme="minorEastAsia" w:cstheme="minorEastAsia"/>
          <w:color w:val="auto"/>
          <w:highlight w:val="none"/>
          <w:lang w:val="en-US" w:eastAsia="zh-CN"/>
        </w:rPr>
      </w:pPr>
    </w:p>
    <w:p w14:paraId="22263419">
      <w:pPr>
        <w:bidi w:val="0"/>
        <w:jc w:val="center"/>
        <w:rPr>
          <w:rFonts w:hint="eastAsia" w:asciiTheme="minorEastAsia" w:hAnsiTheme="minorEastAsia" w:eastAsiaTheme="minorEastAsia" w:cstheme="minorEastAsia"/>
          <w:color w:val="auto"/>
          <w:highlight w:val="none"/>
          <w:lang w:val="en-US" w:eastAsia="zh-CN"/>
        </w:rPr>
      </w:pPr>
    </w:p>
    <w:p w14:paraId="46B5FEE6">
      <w:pPr>
        <w:bidi w:val="0"/>
        <w:jc w:val="center"/>
        <w:rPr>
          <w:rFonts w:hint="eastAsia" w:asciiTheme="minorEastAsia" w:hAnsiTheme="minorEastAsia" w:eastAsiaTheme="minorEastAsia" w:cstheme="minorEastAsia"/>
          <w:color w:val="auto"/>
          <w:highlight w:val="none"/>
          <w:lang w:val="en-US" w:eastAsia="zh-CN"/>
        </w:rPr>
      </w:pPr>
    </w:p>
    <w:p w14:paraId="492ADF2C">
      <w:pPr>
        <w:bidi w:val="0"/>
        <w:jc w:val="center"/>
        <w:rPr>
          <w:rFonts w:hint="eastAsia" w:asciiTheme="minorEastAsia" w:hAnsiTheme="minorEastAsia" w:eastAsiaTheme="minorEastAsia" w:cstheme="minorEastAsia"/>
          <w:color w:val="auto"/>
          <w:highlight w:val="none"/>
          <w:lang w:val="en-US" w:eastAsia="zh-CN"/>
        </w:rPr>
      </w:pPr>
    </w:p>
    <w:p w14:paraId="3BA729F8">
      <w:pPr>
        <w:bidi w:val="0"/>
        <w:jc w:val="center"/>
        <w:rPr>
          <w:rFonts w:hint="eastAsia" w:asciiTheme="minorEastAsia" w:hAnsiTheme="minorEastAsia" w:eastAsiaTheme="minorEastAsia" w:cstheme="minorEastAsia"/>
          <w:color w:val="auto"/>
          <w:highlight w:val="none"/>
          <w:lang w:val="en-US" w:eastAsia="zh-CN"/>
        </w:rPr>
      </w:pPr>
    </w:p>
    <w:p w14:paraId="459C91E2">
      <w:pPr>
        <w:bidi w:val="0"/>
        <w:jc w:val="center"/>
        <w:rPr>
          <w:rFonts w:hint="eastAsia" w:asciiTheme="minorEastAsia" w:hAnsiTheme="minorEastAsia" w:eastAsiaTheme="minorEastAsia" w:cstheme="minorEastAsia"/>
          <w:color w:val="auto"/>
          <w:highlight w:val="none"/>
          <w:lang w:val="en-US" w:eastAsia="zh-CN"/>
        </w:rPr>
      </w:pPr>
    </w:p>
    <w:p w14:paraId="78305BE3">
      <w:pPr>
        <w:bidi w:val="0"/>
        <w:jc w:val="center"/>
        <w:rPr>
          <w:rFonts w:hint="eastAsia" w:asciiTheme="minorEastAsia" w:hAnsiTheme="minorEastAsia" w:eastAsiaTheme="minorEastAsia" w:cstheme="minorEastAsia"/>
          <w:color w:val="auto"/>
          <w:highlight w:val="none"/>
          <w:lang w:val="en-US" w:eastAsia="zh-CN"/>
        </w:rPr>
      </w:pPr>
    </w:p>
    <w:p w14:paraId="1912EA05">
      <w:pPr>
        <w:bidi w:val="0"/>
        <w:jc w:val="center"/>
        <w:rPr>
          <w:rFonts w:hint="eastAsia" w:asciiTheme="minorEastAsia" w:hAnsiTheme="minorEastAsia" w:eastAsiaTheme="minorEastAsia" w:cstheme="minorEastAsia"/>
          <w:color w:val="auto"/>
          <w:highlight w:val="none"/>
          <w:lang w:val="en-US" w:eastAsia="zh-CN"/>
        </w:rPr>
      </w:pPr>
    </w:p>
    <w:p w14:paraId="75864C57">
      <w:pPr>
        <w:bidi w:val="0"/>
        <w:jc w:val="center"/>
        <w:rPr>
          <w:rFonts w:hint="eastAsia" w:asciiTheme="minorEastAsia" w:hAnsiTheme="minorEastAsia" w:eastAsiaTheme="minorEastAsia" w:cstheme="minorEastAsia"/>
          <w:color w:val="auto"/>
          <w:highlight w:val="none"/>
          <w:lang w:val="en-US" w:eastAsia="zh-CN"/>
        </w:rPr>
      </w:pPr>
    </w:p>
    <w:p w14:paraId="5953ED1F">
      <w:pPr>
        <w:bidi w:val="0"/>
        <w:jc w:val="center"/>
        <w:rPr>
          <w:rFonts w:hint="eastAsia" w:asciiTheme="minorEastAsia" w:hAnsiTheme="minorEastAsia" w:eastAsiaTheme="minorEastAsia" w:cstheme="minorEastAsia"/>
          <w:color w:val="auto"/>
          <w:highlight w:val="none"/>
          <w:lang w:val="en-US" w:eastAsia="zh-CN"/>
        </w:rPr>
      </w:pPr>
    </w:p>
    <w:p w14:paraId="38DB59A2">
      <w:pPr>
        <w:bidi w:val="0"/>
        <w:jc w:val="center"/>
        <w:rPr>
          <w:rFonts w:hint="eastAsia" w:asciiTheme="minorEastAsia" w:hAnsiTheme="minorEastAsia" w:eastAsiaTheme="minorEastAsia" w:cstheme="minorEastAsia"/>
          <w:color w:val="auto"/>
          <w:highlight w:val="none"/>
          <w:lang w:val="en-US" w:eastAsia="zh-CN"/>
        </w:rPr>
      </w:pPr>
    </w:p>
    <w:p w14:paraId="3B47636B">
      <w:pPr>
        <w:bidi w:val="0"/>
        <w:jc w:val="center"/>
        <w:rPr>
          <w:rFonts w:hint="eastAsia" w:asciiTheme="minorEastAsia" w:hAnsiTheme="minorEastAsia" w:eastAsiaTheme="minorEastAsia" w:cstheme="minorEastAsia"/>
          <w:color w:val="auto"/>
          <w:highlight w:val="none"/>
          <w:lang w:val="en-US" w:eastAsia="zh-CN"/>
        </w:rPr>
      </w:pPr>
    </w:p>
    <w:p w14:paraId="4BB66154">
      <w:pPr>
        <w:bidi w:val="0"/>
        <w:jc w:val="center"/>
        <w:rPr>
          <w:rFonts w:hint="eastAsia" w:asciiTheme="minorEastAsia" w:hAnsiTheme="minorEastAsia" w:eastAsiaTheme="minorEastAsia" w:cstheme="minorEastAsia"/>
          <w:color w:val="auto"/>
          <w:highlight w:val="none"/>
          <w:lang w:val="en-US" w:eastAsia="zh-CN"/>
        </w:rPr>
      </w:pPr>
    </w:p>
    <w:p w14:paraId="483BEB78">
      <w:pPr>
        <w:bidi w:val="0"/>
        <w:jc w:val="center"/>
        <w:rPr>
          <w:rFonts w:hint="eastAsia" w:asciiTheme="minorEastAsia" w:hAnsiTheme="minorEastAsia" w:eastAsiaTheme="minorEastAsia" w:cstheme="minorEastAsia"/>
          <w:color w:val="auto"/>
          <w:highlight w:val="none"/>
          <w:lang w:val="en-US" w:eastAsia="zh-CN"/>
        </w:rPr>
      </w:pPr>
    </w:p>
    <w:p w14:paraId="5A0D7DC0">
      <w:pPr>
        <w:bidi w:val="0"/>
        <w:jc w:val="center"/>
        <w:rPr>
          <w:rFonts w:hint="eastAsia" w:asciiTheme="minorEastAsia" w:hAnsiTheme="minorEastAsia" w:eastAsiaTheme="minorEastAsia" w:cstheme="minorEastAsia"/>
          <w:color w:val="auto"/>
          <w:highlight w:val="none"/>
          <w:lang w:val="en-US" w:eastAsia="zh-CN"/>
        </w:rPr>
      </w:pPr>
    </w:p>
    <w:p w14:paraId="20B33B32">
      <w:pPr>
        <w:bidi w:val="0"/>
        <w:jc w:val="center"/>
        <w:rPr>
          <w:rFonts w:hint="eastAsia" w:asciiTheme="minorEastAsia" w:hAnsiTheme="minorEastAsia" w:eastAsiaTheme="minorEastAsia" w:cstheme="minorEastAsia"/>
          <w:color w:val="auto"/>
          <w:highlight w:val="none"/>
          <w:lang w:val="en-US" w:eastAsia="zh-CN"/>
        </w:rPr>
      </w:pPr>
    </w:p>
    <w:p w14:paraId="6E584FD1">
      <w:pPr>
        <w:bidi w:val="0"/>
        <w:jc w:val="center"/>
        <w:rPr>
          <w:rFonts w:hint="eastAsia" w:asciiTheme="minorEastAsia" w:hAnsiTheme="minorEastAsia" w:eastAsiaTheme="minorEastAsia" w:cstheme="minorEastAsia"/>
          <w:color w:val="auto"/>
          <w:highlight w:val="none"/>
          <w:lang w:val="en-US" w:eastAsia="zh-CN"/>
        </w:rPr>
      </w:pPr>
    </w:p>
    <w:p w14:paraId="6C46BC96">
      <w:pPr>
        <w:bidi w:val="0"/>
        <w:jc w:val="both"/>
        <w:rPr>
          <w:rFonts w:hint="eastAsia" w:asciiTheme="minorEastAsia" w:hAnsiTheme="minorEastAsia" w:eastAsiaTheme="minorEastAsia" w:cstheme="minorEastAsia"/>
          <w:color w:val="auto"/>
          <w:highlight w:val="none"/>
          <w:lang w:val="en-US" w:eastAsia="zh-CN"/>
        </w:rPr>
      </w:pPr>
    </w:p>
    <w:p w14:paraId="6F9132C6">
      <w:pPr>
        <w:bidi w:val="0"/>
        <w:jc w:val="center"/>
        <w:rPr>
          <w:rFonts w:hint="eastAsia" w:asciiTheme="minorEastAsia" w:hAnsiTheme="minorEastAsia" w:eastAsiaTheme="minorEastAsia" w:cstheme="minorEastAsia"/>
          <w:color w:val="auto"/>
          <w:highlight w:val="none"/>
          <w:lang w:val="en-US" w:eastAsia="zh-CN"/>
        </w:rPr>
      </w:pPr>
    </w:p>
    <w:p w14:paraId="3468E75F">
      <w:pPr>
        <w:pStyle w:val="4"/>
        <w:tabs>
          <w:tab w:val="left" w:pos="2730"/>
        </w:tabs>
        <w:spacing w:before="0" w:after="0" w:line="240" w:lineRule="auto"/>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1</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 w:val="28"/>
          <w:szCs w:val="28"/>
          <w:highlight w:val="none"/>
          <w:lang w:val="en-US" w:eastAsia="zh-CN"/>
        </w:rPr>
        <w:t>投标</w:t>
      </w:r>
      <w:r>
        <w:rPr>
          <w:rFonts w:hint="eastAsia" w:asciiTheme="minorEastAsia" w:hAnsiTheme="minorEastAsia" w:eastAsiaTheme="minorEastAsia" w:cstheme="minorEastAsia"/>
          <w:color w:val="auto"/>
          <w:sz w:val="28"/>
          <w:szCs w:val="28"/>
          <w:highlight w:val="none"/>
        </w:rPr>
        <w:t>响应函</w:t>
      </w:r>
    </w:p>
    <w:p w14:paraId="66B71603">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16D71ED3">
      <w:pPr>
        <w:spacing w:line="440" w:lineRule="exact"/>
        <w:ind w:firstLine="480" w:firstLineChars="200"/>
        <w:rPr>
          <w:rFonts w:hint="eastAsia" w:asciiTheme="minorEastAsia" w:hAnsiTheme="minorEastAsia" w:eastAsiaTheme="minorEastAsia" w:cstheme="minorEastAsia"/>
          <w:dstrike/>
          <w:color w:val="auto"/>
          <w:sz w:val="24"/>
          <w:szCs w:val="24"/>
          <w:highlight w:val="none"/>
        </w:rPr>
      </w:pPr>
      <w:r>
        <w:rPr>
          <w:rFonts w:hint="eastAsia" w:asciiTheme="minorEastAsia" w:hAnsiTheme="minorEastAsia" w:eastAsiaTheme="minorEastAsia" w:cstheme="minorEastAsia"/>
          <w:color w:val="auto"/>
          <w:sz w:val="24"/>
          <w:szCs w:val="24"/>
          <w:highlight w:val="none"/>
        </w:rPr>
        <w:t>我方已全面阅读和研究贵方</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，已充分理解并掌握了本次招标的全部有关情况。同意接受</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的全部内容和条件，以本投标书向你方发包的全部内容进行投标。根据贵方的</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要求，我方兹宣布同意如下：</w:t>
      </w:r>
    </w:p>
    <w:p w14:paraId="26806D6A">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1.如我公司成交，我公司承诺愿意按</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规定缴纳履约保证金（如有）和成交服务费。按本次</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规定报价承诺服务。</w:t>
      </w:r>
    </w:p>
    <w:p w14:paraId="1A728BF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2.我方根据本次</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的规定，严格履行合同的责任和义务,并保证于甲方（</w:t>
      </w:r>
      <w:r>
        <w:rPr>
          <w:rFonts w:hint="eastAsia" w:asciiTheme="minorEastAsia" w:hAnsiTheme="minorEastAsia" w:eastAsiaTheme="minorEastAsia" w:cstheme="minorEastAsia"/>
          <w:color w:val="auto"/>
          <w:sz w:val="24"/>
          <w:szCs w:val="24"/>
          <w:highlight w:val="none"/>
          <w:lang w:eastAsia="zh-CN"/>
        </w:rPr>
        <w:t>采购人</w:t>
      </w:r>
      <w:r>
        <w:rPr>
          <w:rFonts w:hint="eastAsia" w:asciiTheme="minorEastAsia" w:hAnsiTheme="minorEastAsia" w:eastAsiaTheme="minorEastAsia" w:cstheme="minorEastAsia"/>
          <w:color w:val="auto"/>
          <w:sz w:val="24"/>
          <w:szCs w:val="24"/>
          <w:highlight w:val="none"/>
        </w:rPr>
        <w:t>）要求的日期内完成服务，并通过甲方（</w:t>
      </w:r>
      <w:r>
        <w:rPr>
          <w:rFonts w:hint="eastAsia" w:asciiTheme="minorEastAsia" w:hAnsiTheme="minorEastAsia" w:eastAsiaTheme="minorEastAsia" w:cstheme="minorEastAsia"/>
          <w:color w:val="auto"/>
          <w:sz w:val="24"/>
          <w:szCs w:val="24"/>
          <w:highlight w:val="none"/>
          <w:lang w:eastAsia="zh-CN"/>
        </w:rPr>
        <w:t>采购人</w:t>
      </w:r>
      <w:r>
        <w:rPr>
          <w:rFonts w:hint="eastAsia" w:asciiTheme="minorEastAsia" w:hAnsiTheme="minorEastAsia" w:eastAsiaTheme="minorEastAsia" w:cstheme="minorEastAsia"/>
          <w:color w:val="auto"/>
          <w:sz w:val="24"/>
          <w:szCs w:val="24"/>
          <w:highlight w:val="none"/>
        </w:rPr>
        <w:t>）验收</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我方任命</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val="en-US" w:eastAsia="zh-CN"/>
        </w:rPr>
        <w:t xml:space="preserve"> 同志为本项目负责人</w:t>
      </w:r>
      <w:r>
        <w:rPr>
          <w:rFonts w:hint="eastAsia" w:asciiTheme="minorEastAsia" w:hAnsiTheme="minorEastAsia" w:eastAsiaTheme="minorEastAsia" w:cstheme="minorEastAsia"/>
          <w:b/>
          <w:bCs/>
          <w:color w:val="auto"/>
          <w:sz w:val="24"/>
          <w:szCs w:val="24"/>
          <w:highlight w:val="none"/>
          <w:lang w:val="en-US" w:eastAsia="zh-CN"/>
        </w:rPr>
        <w:t>（后附项目负责人身份证复印件并加盖公章）</w:t>
      </w:r>
      <w:r>
        <w:rPr>
          <w:rFonts w:hint="eastAsia" w:asciiTheme="minorEastAsia" w:hAnsiTheme="minorEastAsia" w:eastAsiaTheme="minorEastAsia" w:cstheme="minorEastAsia"/>
          <w:color w:val="auto"/>
          <w:sz w:val="24"/>
          <w:szCs w:val="24"/>
          <w:highlight w:val="none"/>
          <w:lang w:val="en-US" w:eastAsia="zh-CN"/>
        </w:rPr>
        <w:t>。</w:t>
      </w:r>
    </w:p>
    <w:p w14:paraId="4E3F2474">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3.我方已详细审核本次</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，包括</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附件、参考资料、更正公告或图纸（如有），我方正式认可并遵守本次</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，并对</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各项条款、规定及要求均无异议。</w:t>
      </w:r>
    </w:p>
    <w:p w14:paraId="4D53652B">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4.我方同意从须知规定的</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日期起遵循本</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，并在须知规定的</w:t>
      </w:r>
      <w:r>
        <w:rPr>
          <w:rFonts w:hint="eastAsia" w:asciiTheme="minorEastAsia" w:hAnsiTheme="minorEastAsia" w:eastAsiaTheme="minorEastAsia" w:cstheme="minorEastAsia"/>
          <w:color w:val="auto"/>
          <w:sz w:val="24"/>
          <w:szCs w:val="24"/>
          <w:highlight w:val="none"/>
          <w:lang w:eastAsia="zh-CN"/>
        </w:rPr>
        <w:t>投标有效期</w:t>
      </w:r>
      <w:r>
        <w:rPr>
          <w:rFonts w:hint="eastAsia" w:asciiTheme="minorEastAsia" w:hAnsiTheme="minorEastAsia" w:eastAsiaTheme="minorEastAsia" w:cstheme="minorEastAsia"/>
          <w:color w:val="auto"/>
          <w:sz w:val="24"/>
          <w:szCs w:val="24"/>
          <w:highlight w:val="none"/>
        </w:rPr>
        <w:t>之前均具有约束力。</w:t>
      </w:r>
    </w:p>
    <w:p w14:paraId="4AE0F9D0">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5.我方同意按贵方要求在</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规定时间内向贵方提供</w:t>
      </w:r>
      <w:r>
        <w:rPr>
          <w:rFonts w:hint="eastAsia" w:asciiTheme="minorEastAsia" w:hAnsiTheme="minorEastAsia" w:eastAsiaTheme="minorEastAsia" w:cstheme="minorEastAsia"/>
          <w:color w:val="auto"/>
          <w:sz w:val="24"/>
          <w:szCs w:val="24"/>
          <w:highlight w:val="none"/>
          <w:lang w:eastAsia="zh-CN"/>
        </w:rPr>
        <w:t>与</w:t>
      </w:r>
      <w:r>
        <w:rPr>
          <w:rFonts w:hint="eastAsia" w:asciiTheme="minorEastAsia" w:hAnsiTheme="minorEastAsia" w:eastAsiaTheme="minorEastAsia" w:cstheme="minorEastAsia"/>
          <w:color w:val="auto"/>
          <w:sz w:val="24"/>
          <w:szCs w:val="24"/>
          <w:highlight w:val="none"/>
          <w:lang w:val="en-US" w:eastAsia="zh-CN"/>
        </w:rPr>
        <w:t>招标</w:t>
      </w:r>
      <w:r>
        <w:rPr>
          <w:rFonts w:hint="eastAsia" w:asciiTheme="minorEastAsia" w:hAnsiTheme="minorEastAsia" w:eastAsiaTheme="minorEastAsia" w:cstheme="minorEastAsia"/>
          <w:color w:val="auto"/>
          <w:sz w:val="24"/>
          <w:szCs w:val="24"/>
          <w:highlight w:val="none"/>
        </w:rPr>
        <w:t>有关的任何证据或补充资料，否则，我方的响应文件可被贵方拒绝。</w:t>
      </w:r>
    </w:p>
    <w:p w14:paraId="438E4AE9">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6.我方完全理解贵方不一定接受最低报价的</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w:t>
      </w:r>
    </w:p>
    <w:p w14:paraId="2641C511">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7.我方同意</w:t>
      </w:r>
      <w:r>
        <w:rPr>
          <w:rFonts w:hint="eastAsia" w:asciiTheme="minorEastAsia" w:hAnsiTheme="minorEastAsia" w:eastAsiaTheme="minorEastAsia" w:cstheme="minorEastAsia"/>
          <w:color w:val="auto"/>
          <w:sz w:val="24"/>
          <w:szCs w:val="24"/>
          <w:highlight w:val="none"/>
          <w:lang w:eastAsia="zh-CN"/>
        </w:rPr>
        <w:t>询价通知书</w:t>
      </w:r>
      <w:r>
        <w:rPr>
          <w:rFonts w:hint="eastAsia" w:asciiTheme="minorEastAsia" w:hAnsiTheme="minorEastAsia" w:eastAsiaTheme="minorEastAsia" w:cstheme="minorEastAsia"/>
          <w:color w:val="auto"/>
          <w:sz w:val="24"/>
          <w:szCs w:val="24"/>
          <w:highlight w:val="none"/>
        </w:rPr>
        <w:t>规定的付款方式、服务（或供货）期限。</w:t>
      </w:r>
    </w:p>
    <w:p w14:paraId="3B86979F">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8.我方承诺在收到中标通知书后，在中标通知书规定的期限内与你方签订合同。</w:t>
      </w:r>
    </w:p>
    <w:p w14:paraId="708A1400">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9.我方承诺在合同约定的期限内完成并移交全部合同内容。</w:t>
      </w:r>
    </w:p>
    <w:p w14:paraId="4858B8A8">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10.我方对响应文件中所提供资料、文件、证书及证件的真实性和有效性负责。</w:t>
      </w:r>
    </w:p>
    <w:p w14:paraId="4A7E30E8">
      <w:pPr>
        <w:spacing w:line="440" w:lineRule="exact"/>
        <w:ind w:firstLine="480" w:firstLineChars="200"/>
        <w:rPr>
          <w:rFonts w:hint="eastAsia" w:asciiTheme="minorEastAsia" w:hAnsiTheme="minorEastAsia" w:eastAsiaTheme="minorEastAsia" w:cstheme="minorEastAsia"/>
          <w:color w:val="auto"/>
          <w:sz w:val="24"/>
          <w:szCs w:val="24"/>
          <w:highlight w:val="none"/>
        </w:rPr>
      </w:pPr>
    </w:p>
    <w:p w14:paraId="22ED5C35">
      <w:pPr>
        <w:keepNext w:val="0"/>
        <w:keepLines w:val="0"/>
        <w:pageBreakBefore w:val="0"/>
        <w:widowControl w:val="0"/>
        <w:kinsoku w:val="0"/>
        <w:wordWrap/>
        <w:overflowPunct/>
        <w:topLinePunct w:val="0"/>
        <w:autoSpaceDE w:val="0"/>
        <w:autoSpaceDN w:val="0"/>
        <w:bidi w:val="0"/>
        <w:adjustRightInd w:val="0"/>
        <w:snapToGrid w:val="0"/>
        <w:spacing w:line="900" w:lineRule="exact"/>
        <w:ind w:firstLine="2400" w:firstLineChars="100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lang w:eastAsia="zh-CN"/>
        </w:rPr>
        <w:t>投标响应人</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（盖</w:t>
      </w:r>
      <w:r>
        <w:rPr>
          <w:rFonts w:hint="eastAsia" w:asciiTheme="minorEastAsia" w:hAnsiTheme="minorEastAsia" w:eastAsiaTheme="minorEastAsia" w:cstheme="minorEastAsia"/>
          <w:color w:val="auto"/>
          <w:sz w:val="24"/>
          <w:szCs w:val="24"/>
          <w:highlight w:val="none"/>
          <w:lang w:val="en-US" w:eastAsia="zh-CN"/>
        </w:rPr>
        <w:t>单位</w:t>
      </w:r>
      <w:r>
        <w:rPr>
          <w:rFonts w:hint="eastAsia" w:asciiTheme="minorEastAsia" w:hAnsiTheme="minorEastAsia" w:eastAsiaTheme="minorEastAsia" w:cstheme="minorEastAsia"/>
          <w:color w:val="auto"/>
          <w:sz w:val="24"/>
          <w:szCs w:val="24"/>
          <w:highlight w:val="none"/>
        </w:rPr>
        <w:t>章）</w:t>
      </w:r>
    </w:p>
    <w:p w14:paraId="77D27666">
      <w:pPr>
        <w:keepNext w:val="0"/>
        <w:keepLines w:val="0"/>
        <w:pageBreakBefore w:val="0"/>
        <w:widowControl w:val="0"/>
        <w:kinsoku w:val="0"/>
        <w:wordWrap/>
        <w:overflowPunct/>
        <w:topLinePunct w:val="0"/>
        <w:autoSpaceDE w:val="0"/>
        <w:autoSpaceDN w:val="0"/>
        <w:bidi w:val="0"/>
        <w:adjustRightInd w:val="0"/>
        <w:snapToGrid w:val="0"/>
        <w:spacing w:line="900" w:lineRule="exact"/>
        <w:ind w:left="630" w:leftChars="300" w:right="280" w:firstLine="1680" w:firstLineChars="700"/>
        <w:jc w:val="righ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法定代表人或其委托代理人：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（签字或盖章）</w:t>
      </w:r>
    </w:p>
    <w:p w14:paraId="25A215FB">
      <w:pPr>
        <w:keepNext w:val="0"/>
        <w:keepLines w:val="0"/>
        <w:pageBreakBefore w:val="0"/>
        <w:widowControl w:val="0"/>
        <w:kinsoku w:val="0"/>
        <w:wordWrap/>
        <w:overflowPunct/>
        <w:topLinePunct w:val="0"/>
        <w:autoSpaceDE w:val="0"/>
        <w:autoSpaceDN w:val="0"/>
        <w:bidi w:val="0"/>
        <w:adjustRightInd w:val="0"/>
        <w:snapToGrid w:val="0"/>
        <w:spacing w:line="900" w:lineRule="exact"/>
        <w:ind w:left="630" w:leftChars="300" w:right="280" w:firstLine="1680" w:firstLineChars="700"/>
        <w:jc w:val="right"/>
        <w:textAlignment w:val="baseline"/>
        <w:rPr>
          <w:rFonts w:hint="eastAsia"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年   月   日</w:t>
      </w:r>
      <w:bookmarkStart w:id="5" w:name="_Toc476584434"/>
      <w:bookmarkStart w:id="6" w:name="_Toc54941343"/>
      <w:bookmarkStart w:id="7" w:name="_Toc28034"/>
    </w:p>
    <w:p w14:paraId="126229BD">
      <w:pPr>
        <w:kinsoku w:val="0"/>
        <w:autoSpaceDE w:val="0"/>
        <w:autoSpaceDN w:val="0"/>
        <w:adjustRightInd w:val="0"/>
        <w:snapToGrid w:val="0"/>
        <w:spacing w:line="500" w:lineRule="exact"/>
        <w:ind w:right="1400"/>
        <w:jc w:val="center"/>
        <w:textAlignment w:val="baseline"/>
        <w:rPr>
          <w:rFonts w:hint="eastAsia" w:asciiTheme="minorEastAsia" w:hAnsiTheme="minorEastAsia" w:eastAsiaTheme="minorEastAsia" w:cstheme="minorEastAsia"/>
          <w:color w:val="auto"/>
          <w:sz w:val="28"/>
          <w:szCs w:val="28"/>
          <w:highlight w:val="none"/>
          <w:lang w:bidi="ar"/>
        </w:rPr>
      </w:pPr>
      <w:r>
        <w:rPr>
          <w:rFonts w:hint="eastAsia" w:asciiTheme="minorEastAsia" w:hAnsiTheme="minorEastAsia" w:eastAsiaTheme="minorEastAsia" w:cstheme="minorEastAsia"/>
          <w:color w:val="auto"/>
          <w:sz w:val="28"/>
          <w:szCs w:val="28"/>
          <w:highlight w:val="none"/>
          <w:lang w:bidi="ar"/>
        </w:rPr>
        <w:t xml:space="preserve">     </w:t>
      </w:r>
    </w:p>
    <w:p w14:paraId="0EB15BE5">
      <w:pPr>
        <w:kinsoku w:val="0"/>
        <w:autoSpaceDE w:val="0"/>
        <w:autoSpaceDN w:val="0"/>
        <w:adjustRightInd w:val="0"/>
        <w:snapToGrid w:val="0"/>
        <w:spacing w:line="500" w:lineRule="exact"/>
        <w:ind w:right="1400"/>
        <w:jc w:val="center"/>
        <w:textAlignment w:val="baseline"/>
        <w:rPr>
          <w:rFonts w:hint="eastAsia" w:asciiTheme="minorEastAsia" w:hAnsiTheme="minorEastAsia" w:eastAsiaTheme="minorEastAsia" w:cstheme="minorEastAsia"/>
          <w:b/>
          <w:bCs/>
          <w:color w:val="auto"/>
          <w:sz w:val="28"/>
          <w:szCs w:val="28"/>
          <w:highlight w:val="none"/>
          <w:lang w:val="en-US" w:eastAsia="zh-CN" w:bidi="ar"/>
        </w:rPr>
      </w:pPr>
      <w:r>
        <w:rPr>
          <w:rFonts w:hint="eastAsia" w:asciiTheme="minorEastAsia" w:hAnsiTheme="minorEastAsia" w:eastAsiaTheme="minorEastAsia" w:cstheme="minorEastAsia"/>
          <w:b/>
          <w:bCs/>
          <w:color w:val="auto"/>
          <w:sz w:val="32"/>
          <w:szCs w:val="32"/>
          <w:highlight w:val="none"/>
          <w:lang w:val="en-US" w:eastAsia="zh-CN" w:bidi="ar"/>
        </w:rPr>
        <w:t xml:space="preserve">  </w:t>
      </w:r>
      <w:r>
        <w:rPr>
          <w:rFonts w:hint="eastAsia" w:asciiTheme="minorEastAsia" w:hAnsiTheme="minorEastAsia" w:eastAsiaTheme="minorEastAsia" w:cstheme="minorEastAsia"/>
          <w:b/>
          <w:bCs/>
          <w:color w:val="auto"/>
          <w:sz w:val="28"/>
          <w:szCs w:val="28"/>
          <w:highlight w:val="none"/>
          <w:lang w:val="en-US" w:eastAsia="zh-CN" w:bidi="ar"/>
        </w:rPr>
        <w:t xml:space="preserve">   </w:t>
      </w:r>
    </w:p>
    <w:p w14:paraId="2066B7BE">
      <w:pPr>
        <w:kinsoku w:val="0"/>
        <w:autoSpaceDE w:val="0"/>
        <w:autoSpaceDN w:val="0"/>
        <w:adjustRightInd w:val="0"/>
        <w:snapToGrid w:val="0"/>
        <w:spacing w:line="500" w:lineRule="exact"/>
        <w:ind w:right="1400"/>
        <w:jc w:val="center"/>
        <w:textAlignment w:val="baseline"/>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28"/>
          <w:szCs w:val="28"/>
          <w:highlight w:val="none"/>
          <w:lang w:val="en-US" w:eastAsia="zh-CN" w:bidi="ar"/>
        </w:rPr>
        <w:t>2</w:t>
      </w:r>
      <w:r>
        <w:rPr>
          <w:rFonts w:hint="eastAsia" w:asciiTheme="minorEastAsia" w:hAnsiTheme="minorEastAsia" w:eastAsiaTheme="minorEastAsia" w:cstheme="minorEastAsia"/>
          <w:b/>
          <w:bCs/>
          <w:color w:val="auto"/>
          <w:sz w:val="28"/>
          <w:szCs w:val="28"/>
          <w:highlight w:val="none"/>
          <w:lang w:bidi="ar"/>
        </w:rPr>
        <w:t>、</w:t>
      </w:r>
      <w:r>
        <w:rPr>
          <w:rFonts w:hint="eastAsia" w:asciiTheme="minorEastAsia" w:hAnsiTheme="minorEastAsia" w:eastAsiaTheme="minorEastAsia" w:cstheme="minorEastAsia"/>
          <w:b/>
          <w:bCs/>
          <w:color w:val="auto"/>
          <w:sz w:val="28"/>
          <w:szCs w:val="28"/>
          <w:highlight w:val="none"/>
        </w:rPr>
        <w:t>报价表</w:t>
      </w:r>
      <w:bookmarkEnd w:id="5"/>
      <w:bookmarkEnd w:id="6"/>
      <w:bookmarkEnd w:id="7"/>
    </w:p>
    <w:p w14:paraId="6A68C94B">
      <w:pPr>
        <w:snapToGrid w:val="0"/>
        <w:spacing w:line="360" w:lineRule="auto"/>
        <w:jc w:val="left"/>
        <w:rPr>
          <w:rFonts w:hint="eastAsia" w:asciiTheme="minorEastAsia" w:hAnsiTheme="minorEastAsia" w:eastAsiaTheme="minorEastAsia" w:cstheme="minorEastAsia"/>
          <w:b/>
          <w:color w:val="auto"/>
          <w:sz w:val="28"/>
          <w:szCs w:val="28"/>
          <w:highlight w:val="none"/>
        </w:rPr>
      </w:pPr>
    </w:p>
    <w:p w14:paraId="71CA0AFD">
      <w:pPr>
        <w:snapToGrid w:val="0"/>
        <w:spacing w:line="360" w:lineRule="auto"/>
        <w:jc w:val="left"/>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val="0"/>
          <w:bCs/>
          <w:color w:val="auto"/>
          <w:sz w:val="21"/>
          <w:szCs w:val="21"/>
          <w:highlight w:val="none"/>
          <w:u w:val="none"/>
          <w:lang w:val="en-US" w:eastAsia="zh-CN"/>
        </w:rPr>
        <w:t>项目名称：</w:t>
      </w:r>
      <w:r>
        <w:rPr>
          <w:rFonts w:hint="eastAsia" w:asciiTheme="minorEastAsia" w:hAnsiTheme="minorEastAsia" w:cstheme="minorEastAsia"/>
          <w:b w:val="0"/>
          <w:bCs/>
          <w:color w:val="auto"/>
          <w:sz w:val="21"/>
          <w:szCs w:val="21"/>
          <w:highlight w:val="none"/>
          <w:u w:val="none"/>
          <w:lang w:val="en-US" w:eastAsia="zh-CN"/>
        </w:rPr>
        <w:t>安徽省荣军康复医院住院楼2～5楼阳（阴）台防护栏改造项目</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4"/>
        <w:gridCol w:w="7010"/>
      </w:tblGrid>
      <w:tr w14:paraId="0614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1443" w:type="pct"/>
            <w:vMerge w:val="restart"/>
            <w:tcBorders>
              <w:top w:val="single" w:color="auto" w:sz="4" w:space="0"/>
            </w:tcBorders>
            <w:vAlign w:val="center"/>
          </w:tcPr>
          <w:p w14:paraId="01059D0A">
            <w:pPr>
              <w:spacing w:line="360" w:lineRule="auto"/>
              <w:jc w:val="center"/>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rPr>
              <w:t>报价</w:t>
            </w:r>
            <w:r>
              <w:rPr>
                <w:rFonts w:hint="eastAsia" w:asciiTheme="minorEastAsia" w:hAnsiTheme="minorEastAsia" w:eastAsiaTheme="minorEastAsia" w:cstheme="minorEastAsia"/>
                <w:b/>
                <w:color w:val="auto"/>
                <w:sz w:val="24"/>
                <w:szCs w:val="24"/>
                <w:highlight w:val="none"/>
                <w:lang w:eastAsia="zh-CN"/>
              </w:rPr>
              <w:t>（</w:t>
            </w:r>
            <w:r>
              <w:rPr>
                <w:rFonts w:hint="eastAsia" w:asciiTheme="minorEastAsia" w:hAnsiTheme="minorEastAsia" w:cstheme="minorEastAsia"/>
                <w:b/>
                <w:color w:val="auto"/>
                <w:sz w:val="24"/>
                <w:szCs w:val="24"/>
                <w:highlight w:val="none"/>
                <w:lang w:val="en-US" w:eastAsia="zh-CN"/>
              </w:rPr>
              <w:t>元/米</w:t>
            </w:r>
            <w:r>
              <w:rPr>
                <w:rFonts w:hint="eastAsia" w:asciiTheme="minorEastAsia" w:hAnsiTheme="minorEastAsia" w:eastAsiaTheme="minorEastAsia" w:cstheme="minorEastAsia"/>
                <w:b/>
                <w:color w:val="auto"/>
                <w:sz w:val="24"/>
                <w:szCs w:val="24"/>
                <w:highlight w:val="none"/>
                <w:lang w:eastAsia="zh-CN"/>
              </w:rPr>
              <w:t>）</w:t>
            </w:r>
          </w:p>
          <w:p w14:paraId="24B3E7A7">
            <w:pPr>
              <w:spacing w:line="360" w:lineRule="auto"/>
              <w:jc w:val="center"/>
              <w:rPr>
                <w:rFonts w:hint="eastAsia" w:asciiTheme="minorEastAsia" w:hAnsiTheme="minorEastAsia" w:eastAsiaTheme="minorEastAsia" w:cstheme="minorEastAsia"/>
                <w:b/>
                <w:color w:val="auto"/>
                <w:sz w:val="24"/>
                <w:szCs w:val="24"/>
                <w:highlight w:val="none"/>
              </w:rPr>
            </w:pPr>
          </w:p>
        </w:tc>
        <w:tc>
          <w:tcPr>
            <w:tcW w:w="3556" w:type="pct"/>
            <w:vAlign w:val="center"/>
          </w:tcPr>
          <w:p w14:paraId="4BC84BCB">
            <w:pPr>
              <w:snapToGrid w:val="0"/>
              <w:spacing w:line="360" w:lineRule="auto"/>
              <w:jc w:val="left"/>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rPr>
              <w:t>小写：</w:t>
            </w:r>
            <w:r>
              <w:rPr>
                <w:rFonts w:hint="eastAsia" w:asciiTheme="minorEastAsia" w:hAnsiTheme="minorEastAsia" w:eastAsiaTheme="minorEastAsia" w:cstheme="minorEastAsia"/>
                <w:bCs/>
                <w:color w:val="auto"/>
                <w:sz w:val="24"/>
                <w:szCs w:val="24"/>
                <w:highlight w:val="none"/>
                <w:u w:val="single"/>
              </w:rPr>
              <w:t xml:space="preserve">          </w:t>
            </w:r>
          </w:p>
        </w:tc>
      </w:tr>
      <w:tr w14:paraId="731A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1443" w:type="pct"/>
            <w:vMerge w:val="continue"/>
            <w:vAlign w:val="center"/>
          </w:tcPr>
          <w:p w14:paraId="016FE48E">
            <w:pPr>
              <w:spacing w:line="360" w:lineRule="auto"/>
              <w:jc w:val="center"/>
              <w:rPr>
                <w:rFonts w:hint="eastAsia" w:asciiTheme="minorEastAsia" w:hAnsiTheme="minorEastAsia" w:eastAsiaTheme="minorEastAsia" w:cstheme="minorEastAsia"/>
                <w:b/>
                <w:color w:val="auto"/>
                <w:sz w:val="24"/>
                <w:szCs w:val="24"/>
                <w:highlight w:val="none"/>
              </w:rPr>
            </w:pPr>
          </w:p>
        </w:tc>
        <w:tc>
          <w:tcPr>
            <w:tcW w:w="3556" w:type="pct"/>
            <w:vAlign w:val="center"/>
          </w:tcPr>
          <w:p w14:paraId="197A11AB">
            <w:pPr>
              <w:snapToGrid w:val="0"/>
              <w:spacing w:line="360" w:lineRule="auto"/>
              <w:jc w:val="left"/>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rPr>
              <w:t>大写：</w:t>
            </w:r>
            <w:r>
              <w:rPr>
                <w:rFonts w:hint="eastAsia" w:asciiTheme="minorEastAsia" w:hAnsiTheme="minorEastAsia" w:eastAsiaTheme="minorEastAsia" w:cstheme="minorEastAsia"/>
                <w:bCs/>
                <w:color w:val="auto"/>
                <w:sz w:val="24"/>
                <w:szCs w:val="24"/>
                <w:highlight w:val="none"/>
                <w:u w:val="single"/>
              </w:rPr>
              <w:t xml:space="preserve">          </w:t>
            </w:r>
          </w:p>
        </w:tc>
      </w:tr>
      <w:tr w14:paraId="05C8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1443" w:type="pct"/>
            <w:vAlign w:val="center"/>
          </w:tcPr>
          <w:p w14:paraId="77A6B46B">
            <w:pPr>
              <w:spacing w:line="360" w:lineRule="auto"/>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备注说明</w:t>
            </w:r>
          </w:p>
        </w:tc>
        <w:tc>
          <w:tcPr>
            <w:tcW w:w="3556" w:type="pct"/>
          </w:tcPr>
          <w:p w14:paraId="2CD908A7">
            <w:pPr>
              <w:spacing w:line="360" w:lineRule="auto"/>
              <w:rPr>
                <w:rFonts w:hint="eastAsia" w:asciiTheme="minorEastAsia" w:hAnsiTheme="minorEastAsia" w:eastAsiaTheme="minorEastAsia" w:cstheme="minorEastAsia"/>
                <w:b/>
                <w:color w:val="auto"/>
                <w:sz w:val="24"/>
                <w:szCs w:val="24"/>
                <w:highlight w:val="none"/>
              </w:rPr>
            </w:pPr>
          </w:p>
        </w:tc>
      </w:tr>
    </w:tbl>
    <w:p w14:paraId="164C602C">
      <w:pPr>
        <w:spacing w:line="440" w:lineRule="exact"/>
        <w:rPr>
          <w:rFonts w:hint="eastAsia" w:asciiTheme="minorEastAsia" w:hAnsiTheme="minorEastAsia" w:eastAsiaTheme="minorEastAsia" w:cstheme="minorEastAsia"/>
          <w:color w:val="auto"/>
          <w:sz w:val="24"/>
          <w:szCs w:val="24"/>
          <w:highlight w:val="none"/>
        </w:rPr>
      </w:pPr>
    </w:p>
    <w:p w14:paraId="3C029DD8">
      <w:pPr>
        <w:pStyle w:val="7"/>
        <w:rPr>
          <w:rFonts w:hint="eastAsia" w:asciiTheme="minorEastAsia" w:hAnsiTheme="minorEastAsia" w:eastAsiaTheme="minorEastAsia" w:cstheme="minorEastAsia"/>
          <w:color w:val="auto"/>
          <w:sz w:val="24"/>
          <w:szCs w:val="24"/>
          <w:highlight w:val="none"/>
        </w:rPr>
      </w:pPr>
    </w:p>
    <w:p w14:paraId="7FA58E20">
      <w:pPr>
        <w:pStyle w:val="7"/>
        <w:rPr>
          <w:rFonts w:hint="eastAsia" w:asciiTheme="minorEastAsia" w:hAnsiTheme="minorEastAsia" w:eastAsiaTheme="minorEastAsia" w:cstheme="minorEastAsia"/>
          <w:color w:val="auto"/>
          <w:sz w:val="24"/>
          <w:szCs w:val="24"/>
          <w:highlight w:val="none"/>
        </w:rPr>
      </w:pPr>
    </w:p>
    <w:p w14:paraId="0CC53CAC">
      <w:pPr>
        <w:pStyle w:val="7"/>
        <w:rPr>
          <w:rFonts w:hint="eastAsia" w:asciiTheme="minorEastAsia" w:hAnsiTheme="minorEastAsia" w:eastAsiaTheme="minorEastAsia" w:cstheme="minorEastAsia"/>
          <w:color w:val="auto"/>
          <w:sz w:val="24"/>
          <w:szCs w:val="24"/>
          <w:highlight w:val="none"/>
        </w:rPr>
      </w:pPr>
    </w:p>
    <w:p w14:paraId="147486D6">
      <w:pPr>
        <w:spacing w:line="440" w:lineRule="exact"/>
        <w:ind w:firstLine="4800" w:firstLineChars="2000"/>
        <w:rPr>
          <w:rFonts w:hint="eastAsia" w:asciiTheme="minorEastAsia" w:hAnsiTheme="minorEastAsia" w:eastAsiaTheme="minorEastAsia" w:cstheme="minorEastAsia"/>
          <w:color w:val="auto"/>
          <w:sz w:val="24"/>
          <w:szCs w:val="24"/>
          <w:highlight w:val="none"/>
        </w:rPr>
      </w:pPr>
    </w:p>
    <w:p w14:paraId="678CF94A">
      <w:pPr>
        <w:keepNext w:val="0"/>
        <w:keepLines w:val="0"/>
        <w:pageBreakBefore w:val="0"/>
        <w:kinsoku w:val="0"/>
        <w:wordWrap/>
        <w:overflowPunct/>
        <w:topLinePunct w:val="0"/>
        <w:autoSpaceDE w:val="0"/>
        <w:autoSpaceDN w:val="0"/>
        <w:bidi w:val="0"/>
        <w:adjustRightInd w:val="0"/>
        <w:snapToGrid w:val="0"/>
        <w:spacing w:line="900" w:lineRule="exact"/>
        <w:ind w:firstLine="2640" w:firstLineChars="1100"/>
        <w:jc w:val="righ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投标响应人</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（盖</w:t>
      </w:r>
      <w:r>
        <w:rPr>
          <w:rFonts w:hint="eastAsia" w:asciiTheme="minorEastAsia" w:hAnsiTheme="minorEastAsia" w:eastAsiaTheme="minorEastAsia" w:cstheme="minorEastAsia"/>
          <w:color w:val="auto"/>
          <w:sz w:val="24"/>
          <w:szCs w:val="24"/>
          <w:highlight w:val="none"/>
          <w:lang w:val="en-US" w:eastAsia="zh-CN"/>
        </w:rPr>
        <w:t>单位</w:t>
      </w:r>
      <w:r>
        <w:rPr>
          <w:rFonts w:hint="eastAsia" w:asciiTheme="minorEastAsia" w:hAnsiTheme="minorEastAsia" w:eastAsiaTheme="minorEastAsia" w:cstheme="minorEastAsia"/>
          <w:color w:val="auto"/>
          <w:sz w:val="24"/>
          <w:szCs w:val="24"/>
          <w:highlight w:val="none"/>
        </w:rPr>
        <w:t xml:space="preserve">章） </w:t>
      </w:r>
    </w:p>
    <w:p w14:paraId="44CAEC67">
      <w:pPr>
        <w:keepNext w:val="0"/>
        <w:keepLines w:val="0"/>
        <w:pageBreakBefore w:val="0"/>
        <w:kinsoku w:val="0"/>
        <w:wordWrap/>
        <w:overflowPunct/>
        <w:topLinePunct w:val="0"/>
        <w:autoSpaceDE w:val="0"/>
        <w:autoSpaceDN w:val="0"/>
        <w:bidi w:val="0"/>
        <w:adjustRightInd w:val="0"/>
        <w:snapToGrid w:val="0"/>
        <w:spacing w:line="900" w:lineRule="exact"/>
        <w:ind w:firstLine="2160" w:firstLineChars="900"/>
        <w:jc w:val="righ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法定代表人或其委托代理人：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（签字或盖章）</w:t>
      </w:r>
    </w:p>
    <w:p w14:paraId="150C1338">
      <w:pPr>
        <w:pStyle w:val="3"/>
        <w:keepNext w:val="0"/>
        <w:keepLines w:val="0"/>
        <w:pageBreakBefore w:val="0"/>
        <w:widowControl/>
        <w:wordWrap/>
        <w:overflowPunct/>
        <w:topLinePunct w:val="0"/>
        <w:bidi w:val="0"/>
        <w:spacing w:before="156" w:after="156" w:line="900" w:lineRule="exact"/>
        <w:jc w:val="right"/>
        <w:rPr>
          <w:rFonts w:hint="eastAsia" w:asciiTheme="minorEastAsia" w:hAnsiTheme="minorEastAsia" w:eastAsiaTheme="minorEastAsia" w:cstheme="minorEastAsia"/>
          <w:b w:val="0"/>
          <w:bCs w:val="0"/>
          <w:color w:val="auto"/>
          <w:sz w:val="24"/>
          <w:szCs w:val="24"/>
          <w:highlight w:val="none"/>
          <w:lang w:bidi="ar"/>
        </w:rPr>
      </w:pPr>
      <w:r>
        <w:rPr>
          <w:rFonts w:hint="eastAsia" w:asciiTheme="minorEastAsia" w:hAnsiTheme="minorEastAsia" w:eastAsiaTheme="minorEastAsia" w:cstheme="minorEastAsia"/>
          <w:b w:val="0"/>
          <w:bCs w:val="0"/>
          <w:color w:val="auto"/>
          <w:sz w:val="24"/>
          <w:szCs w:val="24"/>
          <w:highlight w:val="none"/>
          <w:lang w:bidi="ar"/>
        </w:rPr>
        <w:t>年   月   日</w:t>
      </w:r>
    </w:p>
    <w:p w14:paraId="3073C2B9">
      <w:pPr>
        <w:rPr>
          <w:rFonts w:hint="eastAsia" w:asciiTheme="minorEastAsia" w:hAnsiTheme="minorEastAsia" w:eastAsiaTheme="minorEastAsia" w:cstheme="minorEastAsia"/>
          <w:b w:val="0"/>
          <w:bCs w:val="0"/>
          <w:color w:val="auto"/>
          <w:sz w:val="24"/>
          <w:szCs w:val="24"/>
          <w:highlight w:val="none"/>
          <w:lang w:bidi="ar"/>
        </w:rPr>
      </w:pPr>
    </w:p>
    <w:sectPr>
      <w:footerReference r:id="rId3" w:type="default"/>
      <w:pgSz w:w="11906" w:h="16838"/>
      <w:pgMar w:top="1134" w:right="1134" w:bottom="1134" w:left="113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宋?">
    <w:altName w:val="宋体"/>
    <w:panose1 w:val="00000000000000000000"/>
    <w:charset w:val="81"/>
    <w:family w:val="roman"/>
    <w:pitch w:val="default"/>
    <w:sig w:usb0="00000000" w:usb1="00000000" w:usb2="00000010" w:usb3="00000000" w:csb0="0008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0D29E">
    <w:pPr>
      <w:tabs>
        <w:tab w:val="left" w:pos="4438"/>
      </w:tabs>
      <w:spacing w:before="58" w:line="230" w:lineRule="auto"/>
      <w:ind w:left="3778"/>
      <w:rPr>
        <w:rFonts w:hint="eastAsia" w:ascii="宋体" w:hAnsi="宋体" w:eastAsia="宋体" w:cs="宋体"/>
        <w:sz w:val="17"/>
        <w:szCs w:val="17"/>
      </w:rPr>
    </w:pPr>
    <w:r>
      <w:rPr>
        <w:rFonts w:hint="eastAsia" w:ascii="宋体" w:hAnsi="宋体" w:eastAsia="宋体" w:cs="宋体"/>
        <w:sz w:val="17"/>
        <w:szCs w:val="17"/>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23346A"/>
    <w:multiLevelType w:val="singleLevel"/>
    <w:tmpl w:val="1423346A"/>
    <w:lvl w:ilvl="0" w:tentative="0">
      <w:start w:val="3"/>
      <w:numFmt w:val="decimal"/>
      <w:suff w:val="nothing"/>
      <w:lvlText w:val="%1、"/>
      <w:lvlJc w:val="left"/>
    </w:lvl>
  </w:abstractNum>
  <w:abstractNum w:abstractNumId="1">
    <w:nsid w:val="277FFFBF"/>
    <w:multiLevelType w:val="singleLevel"/>
    <w:tmpl w:val="277FFFBF"/>
    <w:lvl w:ilvl="0" w:tentative="0">
      <w:start w:val="3"/>
      <w:numFmt w:val="decimal"/>
      <w:suff w:val="nothing"/>
      <w:lvlText w:val="%1、"/>
      <w:lvlJc w:val="left"/>
    </w:lvl>
  </w:abstractNum>
  <w:abstractNum w:abstractNumId="2">
    <w:nsid w:val="5F73523B"/>
    <w:multiLevelType w:val="singleLevel"/>
    <w:tmpl w:val="5F73523B"/>
    <w:lvl w:ilvl="0" w:tentative="0">
      <w:start w:val="3"/>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xMmNiN2NjYzEzNGI1NDNkOThjMDNjMDdkOWNjMTYifQ=="/>
  </w:docVars>
  <w:rsids>
    <w:rsidRoot w:val="2DAE2C04"/>
    <w:rsid w:val="000504DC"/>
    <w:rsid w:val="000531AA"/>
    <w:rsid w:val="000B5C52"/>
    <w:rsid w:val="00110C5B"/>
    <w:rsid w:val="00162049"/>
    <w:rsid w:val="00166073"/>
    <w:rsid w:val="001A1296"/>
    <w:rsid w:val="001B4739"/>
    <w:rsid w:val="0020151A"/>
    <w:rsid w:val="0028360B"/>
    <w:rsid w:val="00305182"/>
    <w:rsid w:val="003631E6"/>
    <w:rsid w:val="0038051D"/>
    <w:rsid w:val="003A492B"/>
    <w:rsid w:val="00485479"/>
    <w:rsid w:val="004C67F6"/>
    <w:rsid w:val="004D7709"/>
    <w:rsid w:val="004E2B71"/>
    <w:rsid w:val="00500170"/>
    <w:rsid w:val="00501EE6"/>
    <w:rsid w:val="00512A6C"/>
    <w:rsid w:val="00537EF3"/>
    <w:rsid w:val="00590F74"/>
    <w:rsid w:val="005C1008"/>
    <w:rsid w:val="005D2EBF"/>
    <w:rsid w:val="005E0043"/>
    <w:rsid w:val="006808B8"/>
    <w:rsid w:val="006D7808"/>
    <w:rsid w:val="006F6AF3"/>
    <w:rsid w:val="00703A7A"/>
    <w:rsid w:val="00724207"/>
    <w:rsid w:val="00774322"/>
    <w:rsid w:val="00774468"/>
    <w:rsid w:val="008444A7"/>
    <w:rsid w:val="00851E7E"/>
    <w:rsid w:val="008C313B"/>
    <w:rsid w:val="008D327B"/>
    <w:rsid w:val="00986042"/>
    <w:rsid w:val="00995C9F"/>
    <w:rsid w:val="00A17E82"/>
    <w:rsid w:val="00A4478C"/>
    <w:rsid w:val="00A52F7B"/>
    <w:rsid w:val="00A55DD5"/>
    <w:rsid w:val="00A55DF9"/>
    <w:rsid w:val="00A566D5"/>
    <w:rsid w:val="00AC1355"/>
    <w:rsid w:val="00B117C0"/>
    <w:rsid w:val="00B4453D"/>
    <w:rsid w:val="00B46067"/>
    <w:rsid w:val="00B541D9"/>
    <w:rsid w:val="00BD2046"/>
    <w:rsid w:val="00C54547"/>
    <w:rsid w:val="00C83E5C"/>
    <w:rsid w:val="00D35C76"/>
    <w:rsid w:val="00E11A91"/>
    <w:rsid w:val="00E541F7"/>
    <w:rsid w:val="00E87351"/>
    <w:rsid w:val="00E95C8E"/>
    <w:rsid w:val="00ED36B1"/>
    <w:rsid w:val="00FE2EE1"/>
    <w:rsid w:val="00FE7B94"/>
    <w:rsid w:val="015056DE"/>
    <w:rsid w:val="01AE5B4F"/>
    <w:rsid w:val="01BD21AC"/>
    <w:rsid w:val="02056D00"/>
    <w:rsid w:val="02482711"/>
    <w:rsid w:val="02821E52"/>
    <w:rsid w:val="02867E41"/>
    <w:rsid w:val="02913ED0"/>
    <w:rsid w:val="02CA596A"/>
    <w:rsid w:val="02D26475"/>
    <w:rsid w:val="02D84414"/>
    <w:rsid w:val="02E1776D"/>
    <w:rsid w:val="035D4076"/>
    <w:rsid w:val="03795BF7"/>
    <w:rsid w:val="038A7241"/>
    <w:rsid w:val="03B46017"/>
    <w:rsid w:val="03E2554B"/>
    <w:rsid w:val="0408709E"/>
    <w:rsid w:val="041B6CAE"/>
    <w:rsid w:val="047658A2"/>
    <w:rsid w:val="047F723D"/>
    <w:rsid w:val="048B00B0"/>
    <w:rsid w:val="04AC5B58"/>
    <w:rsid w:val="04BA0275"/>
    <w:rsid w:val="04BC4657"/>
    <w:rsid w:val="04EF615D"/>
    <w:rsid w:val="04FD0162"/>
    <w:rsid w:val="05143E2A"/>
    <w:rsid w:val="052A1BD0"/>
    <w:rsid w:val="052F5AAA"/>
    <w:rsid w:val="05305441"/>
    <w:rsid w:val="05461B09"/>
    <w:rsid w:val="054722D0"/>
    <w:rsid w:val="056A0FA1"/>
    <w:rsid w:val="05AB73D8"/>
    <w:rsid w:val="05C80C71"/>
    <w:rsid w:val="06142C8A"/>
    <w:rsid w:val="0672634E"/>
    <w:rsid w:val="067B57E2"/>
    <w:rsid w:val="069B5E85"/>
    <w:rsid w:val="069E3769"/>
    <w:rsid w:val="06C7628F"/>
    <w:rsid w:val="06E91DAA"/>
    <w:rsid w:val="074B3407"/>
    <w:rsid w:val="076F377B"/>
    <w:rsid w:val="07886409"/>
    <w:rsid w:val="07C75183"/>
    <w:rsid w:val="07E61381"/>
    <w:rsid w:val="07FE47FE"/>
    <w:rsid w:val="081E0B1B"/>
    <w:rsid w:val="08832E42"/>
    <w:rsid w:val="08852948"/>
    <w:rsid w:val="08872565"/>
    <w:rsid w:val="088C005B"/>
    <w:rsid w:val="08936955"/>
    <w:rsid w:val="08A30D07"/>
    <w:rsid w:val="08C11344"/>
    <w:rsid w:val="095C7502"/>
    <w:rsid w:val="0970184A"/>
    <w:rsid w:val="09736C45"/>
    <w:rsid w:val="099948FD"/>
    <w:rsid w:val="099F7A3A"/>
    <w:rsid w:val="09A03EDE"/>
    <w:rsid w:val="09B80B68"/>
    <w:rsid w:val="09C01A0D"/>
    <w:rsid w:val="09DF7B2E"/>
    <w:rsid w:val="0A1C108A"/>
    <w:rsid w:val="0A360280"/>
    <w:rsid w:val="0A5F5B47"/>
    <w:rsid w:val="0AA3355A"/>
    <w:rsid w:val="0AFD710E"/>
    <w:rsid w:val="0B026EC9"/>
    <w:rsid w:val="0B1E6C8A"/>
    <w:rsid w:val="0B3C7C36"/>
    <w:rsid w:val="0B4F21BE"/>
    <w:rsid w:val="0B684647"/>
    <w:rsid w:val="0B785AB4"/>
    <w:rsid w:val="0C035DC9"/>
    <w:rsid w:val="0C1A622E"/>
    <w:rsid w:val="0C50326D"/>
    <w:rsid w:val="0C5254FD"/>
    <w:rsid w:val="0C7F0837"/>
    <w:rsid w:val="0CD10852"/>
    <w:rsid w:val="0CE57729"/>
    <w:rsid w:val="0CF34325"/>
    <w:rsid w:val="0D71793F"/>
    <w:rsid w:val="0D842EB9"/>
    <w:rsid w:val="0D8B0A01"/>
    <w:rsid w:val="0DC67C8B"/>
    <w:rsid w:val="0DD25F58"/>
    <w:rsid w:val="0DF85455"/>
    <w:rsid w:val="0E087BEF"/>
    <w:rsid w:val="0E903DF5"/>
    <w:rsid w:val="0EBC236B"/>
    <w:rsid w:val="0ECC30A2"/>
    <w:rsid w:val="0ED10695"/>
    <w:rsid w:val="0EDF2573"/>
    <w:rsid w:val="0EFE09EB"/>
    <w:rsid w:val="0F072309"/>
    <w:rsid w:val="0F0A3BA7"/>
    <w:rsid w:val="0F317386"/>
    <w:rsid w:val="0F3C3954"/>
    <w:rsid w:val="0F845361"/>
    <w:rsid w:val="0FF30ADF"/>
    <w:rsid w:val="0FF94348"/>
    <w:rsid w:val="10334A52"/>
    <w:rsid w:val="10802373"/>
    <w:rsid w:val="108C77D1"/>
    <w:rsid w:val="10AD6EE0"/>
    <w:rsid w:val="11014869"/>
    <w:rsid w:val="1109398E"/>
    <w:rsid w:val="11436D54"/>
    <w:rsid w:val="11441BDD"/>
    <w:rsid w:val="1145536B"/>
    <w:rsid w:val="11655706"/>
    <w:rsid w:val="118E0B17"/>
    <w:rsid w:val="11B81B1B"/>
    <w:rsid w:val="11BB73DB"/>
    <w:rsid w:val="11E44B4A"/>
    <w:rsid w:val="11FC011F"/>
    <w:rsid w:val="124C10C4"/>
    <w:rsid w:val="12910929"/>
    <w:rsid w:val="12A0236A"/>
    <w:rsid w:val="12DA1AE3"/>
    <w:rsid w:val="12EF2E61"/>
    <w:rsid w:val="12F9640D"/>
    <w:rsid w:val="130A4823"/>
    <w:rsid w:val="130D1EB8"/>
    <w:rsid w:val="130E2576"/>
    <w:rsid w:val="13144FF5"/>
    <w:rsid w:val="134961DC"/>
    <w:rsid w:val="137643D3"/>
    <w:rsid w:val="137B7981"/>
    <w:rsid w:val="13DD5D2E"/>
    <w:rsid w:val="141D437D"/>
    <w:rsid w:val="14D233B9"/>
    <w:rsid w:val="14DB04C0"/>
    <w:rsid w:val="14E629BA"/>
    <w:rsid w:val="14ED1FA1"/>
    <w:rsid w:val="15080B89"/>
    <w:rsid w:val="1521120D"/>
    <w:rsid w:val="15362F5E"/>
    <w:rsid w:val="15705284"/>
    <w:rsid w:val="159863B1"/>
    <w:rsid w:val="15A90A89"/>
    <w:rsid w:val="15CC605B"/>
    <w:rsid w:val="15E13DBF"/>
    <w:rsid w:val="15E6031A"/>
    <w:rsid w:val="15F555B1"/>
    <w:rsid w:val="16486469"/>
    <w:rsid w:val="16534086"/>
    <w:rsid w:val="16610551"/>
    <w:rsid w:val="16847EF9"/>
    <w:rsid w:val="16943A91"/>
    <w:rsid w:val="17114962"/>
    <w:rsid w:val="1719707D"/>
    <w:rsid w:val="17310457"/>
    <w:rsid w:val="17463BEB"/>
    <w:rsid w:val="17632963"/>
    <w:rsid w:val="176F3141"/>
    <w:rsid w:val="17AD77C6"/>
    <w:rsid w:val="17DE7C1A"/>
    <w:rsid w:val="17E31439"/>
    <w:rsid w:val="180D54C5"/>
    <w:rsid w:val="183338BF"/>
    <w:rsid w:val="184620F4"/>
    <w:rsid w:val="187D188E"/>
    <w:rsid w:val="194B3ED9"/>
    <w:rsid w:val="194B605F"/>
    <w:rsid w:val="197C38F4"/>
    <w:rsid w:val="199D7FB8"/>
    <w:rsid w:val="19B1033A"/>
    <w:rsid w:val="19E55406"/>
    <w:rsid w:val="1A1041D3"/>
    <w:rsid w:val="1A2664F0"/>
    <w:rsid w:val="1A4B1C44"/>
    <w:rsid w:val="1A514D80"/>
    <w:rsid w:val="1ACD08AB"/>
    <w:rsid w:val="1AED2CFB"/>
    <w:rsid w:val="1AF00B1E"/>
    <w:rsid w:val="1B261D69"/>
    <w:rsid w:val="1B2A6A9A"/>
    <w:rsid w:val="1B7529C4"/>
    <w:rsid w:val="1B810EA6"/>
    <w:rsid w:val="1B841F7A"/>
    <w:rsid w:val="1B853752"/>
    <w:rsid w:val="1C2F10F1"/>
    <w:rsid w:val="1C556DAA"/>
    <w:rsid w:val="1C5724E1"/>
    <w:rsid w:val="1C626DD1"/>
    <w:rsid w:val="1C811553"/>
    <w:rsid w:val="1CF074F6"/>
    <w:rsid w:val="1CF917A7"/>
    <w:rsid w:val="1D31181D"/>
    <w:rsid w:val="1D4B1F5B"/>
    <w:rsid w:val="1D660B43"/>
    <w:rsid w:val="1D78656D"/>
    <w:rsid w:val="1DBD5C27"/>
    <w:rsid w:val="1DCE6F32"/>
    <w:rsid w:val="1DD61C05"/>
    <w:rsid w:val="1DFA63AA"/>
    <w:rsid w:val="1E00075A"/>
    <w:rsid w:val="1E0A1C50"/>
    <w:rsid w:val="1E462B69"/>
    <w:rsid w:val="1E546B22"/>
    <w:rsid w:val="1E601CFE"/>
    <w:rsid w:val="1E8E0351"/>
    <w:rsid w:val="1EBD0C36"/>
    <w:rsid w:val="1EC73863"/>
    <w:rsid w:val="1EEC0BCC"/>
    <w:rsid w:val="1F010B23"/>
    <w:rsid w:val="1F073E56"/>
    <w:rsid w:val="1F1015B0"/>
    <w:rsid w:val="1F152820"/>
    <w:rsid w:val="1F420A72"/>
    <w:rsid w:val="1F5844BB"/>
    <w:rsid w:val="1FA0329D"/>
    <w:rsid w:val="1FE8583F"/>
    <w:rsid w:val="1FFF0F9C"/>
    <w:rsid w:val="20210D51"/>
    <w:rsid w:val="205B24B5"/>
    <w:rsid w:val="205C42A5"/>
    <w:rsid w:val="207E43F5"/>
    <w:rsid w:val="209244B7"/>
    <w:rsid w:val="2092529F"/>
    <w:rsid w:val="20B16579"/>
    <w:rsid w:val="20BD26E7"/>
    <w:rsid w:val="2113059E"/>
    <w:rsid w:val="211B1C44"/>
    <w:rsid w:val="21305C0E"/>
    <w:rsid w:val="215A09BE"/>
    <w:rsid w:val="21604349"/>
    <w:rsid w:val="216D4C1A"/>
    <w:rsid w:val="218B2CC9"/>
    <w:rsid w:val="219248C9"/>
    <w:rsid w:val="21A47E8B"/>
    <w:rsid w:val="21B75E11"/>
    <w:rsid w:val="21C7632C"/>
    <w:rsid w:val="21DE514B"/>
    <w:rsid w:val="21E800D1"/>
    <w:rsid w:val="2201708C"/>
    <w:rsid w:val="221F0585"/>
    <w:rsid w:val="224041DB"/>
    <w:rsid w:val="224F3E0C"/>
    <w:rsid w:val="22635651"/>
    <w:rsid w:val="229E48DB"/>
    <w:rsid w:val="22BD7457"/>
    <w:rsid w:val="22E127C9"/>
    <w:rsid w:val="22F62969"/>
    <w:rsid w:val="22F664C5"/>
    <w:rsid w:val="23243032"/>
    <w:rsid w:val="232E2103"/>
    <w:rsid w:val="233775BC"/>
    <w:rsid w:val="234A05BF"/>
    <w:rsid w:val="23652F67"/>
    <w:rsid w:val="237619D2"/>
    <w:rsid w:val="239318D1"/>
    <w:rsid w:val="23CA22CA"/>
    <w:rsid w:val="23CB7951"/>
    <w:rsid w:val="23FF4625"/>
    <w:rsid w:val="2426102C"/>
    <w:rsid w:val="243B4944"/>
    <w:rsid w:val="245F70CB"/>
    <w:rsid w:val="246A0F18"/>
    <w:rsid w:val="246F4781"/>
    <w:rsid w:val="24912949"/>
    <w:rsid w:val="24A02C63"/>
    <w:rsid w:val="24B6627B"/>
    <w:rsid w:val="24D42836"/>
    <w:rsid w:val="24F72ACB"/>
    <w:rsid w:val="250E49F2"/>
    <w:rsid w:val="256E2C8A"/>
    <w:rsid w:val="258422EE"/>
    <w:rsid w:val="258D673E"/>
    <w:rsid w:val="25D80104"/>
    <w:rsid w:val="25FE400E"/>
    <w:rsid w:val="260B04D9"/>
    <w:rsid w:val="26151358"/>
    <w:rsid w:val="26924756"/>
    <w:rsid w:val="269E053E"/>
    <w:rsid w:val="26A30EAA"/>
    <w:rsid w:val="26B43257"/>
    <w:rsid w:val="26DD00C8"/>
    <w:rsid w:val="26DE174A"/>
    <w:rsid w:val="270A4212"/>
    <w:rsid w:val="27111B1F"/>
    <w:rsid w:val="2724204D"/>
    <w:rsid w:val="276B54D3"/>
    <w:rsid w:val="27B96E8B"/>
    <w:rsid w:val="27E15995"/>
    <w:rsid w:val="27F04640"/>
    <w:rsid w:val="28041684"/>
    <w:rsid w:val="28100029"/>
    <w:rsid w:val="28763E92"/>
    <w:rsid w:val="28A40771"/>
    <w:rsid w:val="28BD6603"/>
    <w:rsid w:val="2919115F"/>
    <w:rsid w:val="29194CBB"/>
    <w:rsid w:val="29556AEB"/>
    <w:rsid w:val="295D54F0"/>
    <w:rsid w:val="29693AA7"/>
    <w:rsid w:val="29B04A21"/>
    <w:rsid w:val="29C020D3"/>
    <w:rsid w:val="29D04354"/>
    <w:rsid w:val="29F319B0"/>
    <w:rsid w:val="2A090689"/>
    <w:rsid w:val="2A5306A1"/>
    <w:rsid w:val="2A6C52BE"/>
    <w:rsid w:val="2A9458EA"/>
    <w:rsid w:val="2A9E46C2"/>
    <w:rsid w:val="2AF13500"/>
    <w:rsid w:val="2AFF5290"/>
    <w:rsid w:val="2B485D2C"/>
    <w:rsid w:val="2B5035DA"/>
    <w:rsid w:val="2B6B7EFF"/>
    <w:rsid w:val="2B8A1EA0"/>
    <w:rsid w:val="2BB84C5F"/>
    <w:rsid w:val="2BCC1443"/>
    <w:rsid w:val="2BD603D4"/>
    <w:rsid w:val="2C0E2AD1"/>
    <w:rsid w:val="2C484235"/>
    <w:rsid w:val="2C8014B7"/>
    <w:rsid w:val="2C96634F"/>
    <w:rsid w:val="2CD15702"/>
    <w:rsid w:val="2CD51A8F"/>
    <w:rsid w:val="2CE51C3C"/>
    <w:rsid w:val="2D2B320F"/>
    <w:rsid w:val="2D3C4C62"/>
    <w:rsid w:val="2D8550C0"/>
    <w:rsid w:val="2DAE2C04"/>
    <w:rsid w:val="2DC526CA"/>
    <w:rsid w:val="2DC5342D"/>
    <w:rsid w:val="2E0C1AC4"/>
    <w:rsid w:val="2E125B37"/>
    <w:rsid w:val="2E385BE3"/>
    <w:rsid w:val="2E3C1B78"/>
    <w:rsid w:val="2E41718E"/>
    <w:rsid w:val="2E456552"/>
    <w:rsid w:val="2E6E5700"/>
    <w:rsid w:val="2E705456"/>
    <w:rsid w:val="2EA66FF1"/>
    <w:rsid w:val="2EAC1B1B"/>
    <w:rsid w:val="2EC15040"/>
    <w:rsid w:val="2EEB534C"/>
    <w:rsid w:val="2F6057DD"/>
    <w:rsid w:val="2F8255A8"/>
    <w:rsid w:val="2F8337D6"/>
    <w:rsid w:val="2F837332"/>
    <w:rsid w:val="2FCA6D0F"/>
    <w:rsid w:val="30185462"/>
    <w:rsid w:val="302748AB"/>
    <w:rsid w:val="30465A15"/>
    <w:rsid w:val="30601421"/>
    <w:rsid w:val="30893E07"/>
    <w:rsid w:val="30B31E99"/>
    <w:rsid w:val="30BC0D4E"/>
    <w:rsid w:val="30C110CC"/>
    <w:rsid w:val="30CC39A9"/>
    <w:rsid w:val="30F73B34"/>
    <w:rsid w:val="311D2B12"/>
    <w:rsid w:val="312740EC"/>
    <w:rsid w:val="313A5183"/>
    <w:rsid w:val="315C608D"/>
    <w:rsid w:val="31791C37"/>
    <w:rsid w:val="31836015"/>
    <w:rsid w:val="318367A7"/>
    <w:rsid w:val="31864EB8"/>
    <w:rsid w:val="31E16592"/>
    <w:rsid w:val="31E8381B"/>
    <w:rsid w:val="31FF798A"/>
    <w:rsid w:val="320329AC"/>
    <w:rsid w:val="32317519"/>
    <w:rsid w:val="32BA7BED"/>
    <w:rsid w:val="32BC3287"/>
    <w:rsid w:val="32C97752"/>
    <w:rsid w:val="331A1D5C"/>
    <w:rsid w:val="333077D1"/>
    <w:rsid w:val="333A0650"/>
    <w:rsid w:val="335A484E"/>
    <w:rsid w:val="33A65CE5"/>
    <w:rsid w:val="33B153E0"/>
    <w:rsid w:val="33E10ACB"/>
    <w:rsid w:val="33F24B5D"/>
    <w:rsid w:val="33F628F6"/>
    <w:rsid w:val="34026DCD"/>
    <w:rsid w:val="345215BD"/>
    <w:rsid w:val="345E3B19"/>
    <w:rsid w:val="346314E0"/>
    <w:rsid w:val="34637732"/>
    <w:rsid w:val="346767A3"/>
    <w:rsid w:val="34784F8C"/>
    <w:rsid w:val="347D0326"/>
    <w:rsid w:val="34A10457"/>
    <w:rsid w:val="34BA37F6"/>
    <w:rsid w:val="34C53FA9"/>
    <w:rsid w:val="35075B29"/>
    <w:rsid w:val="350B5E00"/>
    <w:rsid w:val="35150A2C"/>
    <w:rsid w:val="3518051D"/>
    <w:rsid w:val="357D65D2"/>
    <w:rsid w:val="36213401"/>
    <w:rsid w:val="36486BE0"/>
    <w:rsid w:val="36555AD9"/>
    <w:rsid w:val="36607168"/>
    <w:rsid w:val="368C2F70"/>
    <w:rsid w:val="36981915"/>
    <w:rsid w:val="36B6695F"/>
    <w:rsid w:val="36BB5604"/>
    <w:rsid w:val="36DD513A"/>
    <w:rsid w:val="370D3C64"/>
    <w:rsid w:val="37450EBB"/>
    <w:rsid w:val="37623CD1"/>
    <w:rsid w:val="37892AB3"/>
    <w:rsid w:val="378A24E2"/>
    <w:rsid w:val="37BF7151"/>
    <w:rsid w:val="37C02DD3"/>
    <w:rsid w:val="37E00741"/>
    <w:rsid w:val="37EE40B8"/>
    <w:rsid w:val="381B3FFB"/>
    <w:rsid w:val="383F0638"/>
    <w:rsid w:val="3842453C"/>
    <w:rsid w:val="38626FB3"/>
    <w:rsid w:val="3870352F"/>
    <w:rsid w:val="38803C3B"/>
    <w:rsid w:val="388C36FB"/>
    <w:rsid w:val="38E52E07"/>
    <w:rsid w:val="38E60D17"/>
    <w:rsid w:val="391334D5"/>
    <w:rsid w:val="39284937"/>
    <w:rsid w:val="394D77FC"/>
    <w:rsid w:val="39594585"/>
    <w:rsid w:val="397F3F36"/>
    <w:rsid w:val="39861EF9"/>
    <w:rsid w:val="39BD11EE"/>
    <w:rsid w:val="39C57C56"/>
    <w:rsid w:val="3A494A4D"/>
    <w:rsid w:val="3A83468A"/>
    <w:rsid w:val="3A920779"/>
    <w:rsid w:val="3AB21184"/>
    <w:rsid w:val="3AC95490"/>
    <w:rsid w:val="3AD44EE6"/>
    <w:rsid w:val="3AD76784"/>
    <w:rsid w:val="3ADB65A4"/>
    <w:rsid w:val="3B273268"/>
    <w:rsid w:val="3B583EBD"/>
    <w:rsid w:val="3B831D09"/>
    <w:rsid w:val="3B8E778B"/>
    <w:rsid w:val="3B9528C7"/>
    <w:rsid w:val="3B9D5939"/>
    <w:rsid w:val="3BC44F24"/>
    <w:rsid w:val="3BDE6B90"/>
    <w:rsid w:val="3BF770DE"/>
    <w:rsid w:val="3C395948"/>
    <w:rsid w:val="3C4147FD"/>
    <w:rsid w:val="3C6109FB"/>
    <w:rsid w:val="3C88242C"/>
    <w:rsid w:val="3C8B1D9E"/>
    <w:rsid w:val="3C8C1A53"/>
    <w:rsid w:val="3C9A6B82"/>
    <w:rsid w:val="3CA93999"/>
    <w:rsid w:val="3CD70514"/>
    <w:rsid w:val="3CDE3DFA"/>
    <w:rsid w:val="3D05582A"/>
    <w:rsid w:val="3D1E4B3E"/>
    <w:rsid w:val="3D3305EA"/>
    <w:rsid w:val="3D3659E4"/>
    <w:rsid w:val="3DFD1A92"/>
    <w:rsid w:val="3E2B4042"/>
    <w:rsid w:val="3E4B3711"/>
    <w:rsid w:val="3E6447D3"/>
    <w:rsid w:val="3E7E2C7E"/>
    <w:rsid w:val="3EAF3CA0"/>
    <w:rsid w:val="3EB64BD1"/>
    <w:rsid w:val="3EC55271"/>
    <w:rsid w:val="3EE80219"/>
    <w:rsid w:val="3F4C5993"/>
    <w:rsid w:val="3F551B76"/>
    <w:rsid w:val="3F5F68E2"/>
    <w:rsid w:val="3FA426DE"/>
    <w:rsid w:val="3FCD632F"/>
    <w:rsid w:val="3FE9151E"/>
    <w:rsid w:val="3FE94F8F"/>
    <w:rsid w:val="3FF160B0"/>
    <w:rsid w:val="3FF36623"/>
    <w:rsid w:val="40043FF3"/>
    <w:rsid w:val="40262DAF"/>
    <w:rsid w:val="409311FD"/>
    <w:rsid w:val="409C2D4C"/>
    <w:rsid w:val="40AA6EEC"/>
    <w:rsid w:val="40B3559D"/>
    <w:rsid w:val="40C90B3F"/>
    <w:rsid w:val="40FF1BA6"/>
    <w:rsid w:val="41154429"/>
    <w:rsid w:val="415A3081"/>
    <w:rsid w:val="41624818"/>
    <w:rsid w:val="417C7A2D"/>
    <w:rsid w:val="41852113"/>
    <w:rsid w:val="41F06AA9"/>
    <w:rsid w:val="41F63994"/>
    <w:rsid w:val="4202058A"/>
    <w:rsid w:val="420460B1"/>
    <w:rsid w:val="426976B5"/>
    <w:rsid w:val="4286584E"/>
    <w:rsid w:val="42AE3418"/>
    <w:rsid w:val="42C87355"/>
    <w:rsid w:val="42D40179"/>
    <w:rsid w:val="42DE4B54"/>
    <w:rsid w:val="42FC445E"/>
    <w:rsid w:val="430250AC"/>
    <w:rsid w:val="4346094B"/>
    <w:rsid w:val="43617533"/>
    <w:rsid w:val="437B23A2"/>
    <w:rsid w:val="437E0931"/>
    <w:rsid w:val="438D657A"/>
    <w:rsid w:val="43B859E4"/>
    <w:rsid w:val="43E048FB"/>
    <w:rsid w:val="441D403E"/>
    <w:rsid w:val="442D752D"/>
    <w:rsid w:val="44496E46"/>
    <w:rsid w:val="445C09D8"/>
    <w:rsid w:val="44624A06"/>
    <w:rsid w:val="447B7137"/>
    <w:rsid w:val="44957494"/>
    <w:rsid w:val="44AF18F5"/>
    <w:rsid w:val="44D3620E"/>
    <w:rsid w:val="44EE129A"/>
    <w:rsid w:val="454315E6"/>
    <w:rsid w:val="45442C68"/>
    <w:rsid w:val="45561319"/>
    <w:rsid w:val="45BC5699"/>
    <w:rsid w:val="45C32288"/>
    <w:rsid w:val="45E83F3B"/>
    <w:rsid w:val="45EF0E26"/>
    <w:rsid w:val="463D0470"/>
    <w:rsid w:val="46681314"/>
    <w:rsid w:val="467632F5"/>
    <w:rsid w:val="46825D85"/>
    <w:rsid w:val="46877DE6"/>
    <w:rsid w:val="468A201E"/>
    <w:rsid w:val="46942AF9"/>
    <w:rsid w:val="46AD1991"/>
    <w:rsid w:val="46E24060"/>
    <w:rsid w:val="471E7C15"/>
    <w:rsid w:val="47EA7AF7"/>
    <w:rsid w:val="48030BB8"/>
    <w:rsid w:val="484405B6"/>
    <w:rsid w:val="484A2C8B"/>
    <w:rsid w:val="485D651B"/>
    <w:rsid w:val="48643D4D"/>
    <w:rsid w:val="487B02CE"/>
    <w:rsid w:val="491858D3"/>
    <w:rsid w:val="494057CF"/>
    <w:rsid w:val="498E0956"/>
    <w:rsid w:val="498E1593"/>
    <w:rsid w:val="49B900C8"/>
    <w:rsid w:val="49E1317B"/>
    <w:rsid w:val="4A212A7E"/>
    <w:rsid w:val="4A2F1545"/>
    <w:rsid w:val="4A3151FD"/>
    <w:rsid w:val="4A933FD9"/>
    <w:rsid w:val="4AC26B09"/>
    <w:rsid w:val="4AD725DB"/>
    <w:rsid w:val="4AE50A49"/>
    <w:rsid w:val="4AF64A04"/>
    <w:rsid w:val="4AFD02F0"/>
    <w:rsid w:val="4B0B6702"/>
    <w:rsid w:val="4B15399D"/>
    <w:rsid w:val="4B182C41"/>
    <w:rsid w:val="4B1A10CA"/>
    <w:rsid w:val="4B390CF8"/>
    <w:rsid w:val="4B45259A"/>
    <w:rsid w:val="4B531E57"/>
    <w:rsid w:val="4B62209A"/>
    <w:rsid w:val="4B7E66F4"/>
    <w:rsid w:val="4BA426B2"/>
    <w:rsid w:val="4BAD67EC"/>
    <w:rsid w:val="4BBC16D9"/>
    <w:rsid w:val="4BBC369E"/>
    <w:rsid w:val="4C1A7438"/>
    <w:rsid w:val="4C1C7909"/>
    <w:rsid w:val="4C3D1A83"/>
    <w:rsid w:val="4C4D7C71"/>
    <w:rsid w:val="4C4F7717"/>
    <w:rsid w:val="4C555ECC"/>
    <w:rsid w:val="4C8543E0"/>
    <w:rsid w:val="4CC34DBA"/>
    <w:rsid w:val="4CC36D98"/>
    <w:rsid w:val="4D155616"/>
    <w:rsid w:val="4D3245B5"/>
    <w:rsid w:val="4D5C3245"/>
    <w:rsid w:val="4D7C38E7"/>
    <w:rsid w:val="4D812AEE"/>
    <w:rsid w:val="4D8E7176"/>
    <w:rsid w:val="4DA75E4F"/>
    <w:rsid w:val="4DC66910"/>
    <w:rsid w:val="4DCB03CA"/>
    <w:rsid w:val="4E2330DF"/>
    <w:rsid w:val="4E296E9F"/>
    <w:rsid w:val="4E2A2121"/>
    <w:rsid w:val="4E2B47CD"/>
    <w:rsid w:val="4E4D4BDE"/>
    <w:rsid w:val="4EA752F2"/>
    <w:rsid w:val="4EB92CBE"/>
    <w:rsid w:val="4EC752C2"/>
    <w:rsid w:val="4EDA3604"/>
    <w:rsid w:val="4F2E19C1"/>
    <w:rsid w:val="4F4649D8"/>
    <w:rsid w:val="4F6F65A2"/>
    <w:rsid w:val="4FB5214F"/>
    <w:rsid w:val="4FBB2C33"/>
    <w:rsid w:val="4FBF764E"/>
    <w:rsid w:val="4FD16190"/>
    <w:rsid w:val="4FE63299"/>
    <w:rsid w:val="50096F88"/>
    <w:rsid w:val="504A3ED8"/>
    <w:rsid w:val="5060129E"/>
    <w:rsid w:val="50891C0A"/>
    <w:rsid w:val="508D131C"/>
    <w:rsid w:val="50974594"/>
    <w:rsid w:val="509C191A"/>
    <w:rsid w:val="50D61AAB"/>
    <w:rsid w:val="50D659E6"/>
    <w:rsid w:val="50FF12CC"/>
    <w:rsid w:val="510734C7"/>
    <w:rsid w:val="51382590"/>
    <w:rsid w:val="51697840"/>
    <w:rsid w:val="51B006BC"/>
    <w:rsid w:val="51B8305D"/>
    <w:rsid w:val="51BA3D9C"/>
    <w:rsid w:val="51F15D90"/>
    <w:rsid w:val="520932E4"/>
    <w:rsid w:val="522462FB"/>
    <w:rsid w:val="52561DA8"/>
    <w:rsid w:val="52566DC5"/>
    <w:rsid w:val="52707792"/>
    <w:rsid w:val="52AF696E"/>
    <w:rsid w:val="52C8312A"/>
    <w:rsid w:val="52E26C7E"/>
    <w:rsid w:val="5305612D"/>
    <w:rsid w:val="531B76FE"/>
    <w:rsid w:val="532C5467"/>
    <w:rsid w:val="53424C8B"/>
    <w:rsid w:val="5353372C"/>
    <w:rsid w:val="535C1095"/>
    <w:rsid w:val="53874D93"/>
    <w:rsid w:val="53B316E5"/>
    <w:rsid w:val="53C25DCC"/>
    <w:rsid w:val="53D855EF"/>
    <w:rsid w:val="543F6B44"/>
    <w:rsid w:val="544762D1"/>
    <w:rsid w:val="545F361A"/>
    <w:rsid w:val="546E1278"/>
    <w:rsid w:val="5474356A"/>
    <w:rsid w:val="54921C42"/>
    <w:rsid w:val="549C03CB"/>
    <w:rsid w:val="54C17E31"/>
    <w:rsid w:val="54D869D3"/>
    <w:rsid w:val="54E56216"/>
    <w:rsid w:val="55043E0E"/>
    <w:rsid w:val="5511700B"/>
    <w:rsid w:val="558E2409"/>
    <w:rsid w:val="559A7000"/>
    <w:rsid w:val="55F83D27"/>
    <w:rsid w:val="560753E7"/>
    <w:rsid w:val="561F6F5A"/>
    <w:rsid w:val="56372C41"/>
    <w:rsid w:val="564B20A8"/>
    <w:rsid w:val="565076BF"/>
    <w:rsid w:val="56BC6B02"/>
    <w:rsid w:val="56DF49B3"/>
    <w:rsid w:val="56E07A2A"/>
    <w:rsid w:val="570105E4"/>
    <w:rsid w:val="57362D58"/>
    <w:rsid w:val="57421056"/>
    <w:rsid w:val="5781726E"/>
    <w:rsid w:val="57A04676"/>
    <w:rsid w:val="57AB2BE1"/>
    <w:rsid w:val="57D31058"/>
    <w:rsid w:val="57E6171C"/>
    <w:rsid w:val="583628E4"/>
    <w:rsid w:val="583D5320"/>
    <w:rsid w:val="587539DB"/>
    <w:rsid w:val="58816C1B"/>
    <w:rsid w:val="58937D37"/>
    <w:rsid w:val="58BC0766"/>
    <w:rsid w:val="58C54ABC"/>
    <w:rsid w:val="58DC0194"/>
    <w:rsid w:val="58E518D5"/>
    <w:rsid w:val="58E625DA"/>
    <w:rsid w:val="58E660B8"/>
    <w:rsid w:val="58F80273"/>
    <w:rsid w:val="590B7930"/>
    <w:rsid w:val="59102CD3"/>
    <w:rsid w:val="591A7AE1"/>
    <w:rsid w:val="595C45CC"/>
    <w:rsid w:val="59617E35"/>
    <w:rsid w:val="598B1FE8"/>
    <w:rsid w:val="59A32185"/>
    <w:rsid w:val="59AC309D"/>
    <w:rsid w:val="59B12B6A"/>
    <w:rsid w:val="5A0C1B4F"/>
    <w:rsid w:val="5A1804F3"/>
    <w:rsid w:val="5A4237C2"/>
    <w:rsid w:val="5A82661E"/>
    <w:rsid w:val="5AC603CB"/>
    <w:rsid w:val="5ADE571F"/>
    <w:rsid w:val="5AF745AD"/>
    <w:rsid w:val="5B1E422F"/>
    <w:rsid w:val="5B254B8D"/>
    <w:rsid w:val="5B3752F1"/>
    <w:rsid w:val="5B394BC5"/>
    <w:rsid w:val="5B4074E4"/>
    <w:rsid w:val="5B4E6197"/>
    <w:rsid w:val="5B5233F7"/>
    <w:rsid w:val="5B555777"/>
    <w:rsid w:val="5B7D0F22"/>
    <w:rsid w:val="5B826D2E"/>
    <w:rsid w:val="5C0A68F9"/>
    <w:rsid w:val="5C59301F"/>
    <w:rsid w:val="5C76111B"/>
    <w:rsid w:val="5C9A592C"/>
    <w:rsid w:val="5C9E7928"/>
    <w:rsid w:val="5CC4514D"/>
    <w:rsid w:val="5CEB674E"/>
    <w:rsid w:val="5D0D6309"/>
    <w:rsid w:val="5D333896"/>
    <w:rsid w:val="5D83037A"/>
    <w:rsid w:val="5DA64068"/>
    <w:rsid w:val="5DF474C9"/>
    <w:rsid w:val="5E011535"/>
    <w:rsid w:val="5E3C091A"/>
    <w:rsid w:val="5E875C48"/>
    <w:rsid w:val="5EA55BB1"/>
    <w:rsid w:val="5ED24F05"/>
    <w:rsid w:val="5F1D035A"/>
    <w:rsid w:val="5F3202A9"/>
    <w:rsid w:val="5F341089"/>
    <w:rsid w:val="5F64242D"/>
    <w:rsid w:val="5F8D5AD3"/>
    <w:rsid w:val="5FA44873"/>
    <w:rsid w:val="5FB4311A"/>
    <w:rsid w:val="5FC30F01"/>
    <w:rsid w:val="5FD23910"/>
    <w:rsid w:val="5FE20204"/>
    <w:rsid w:val="5FE32A9C"/>
    <w:rsid w:val="5FFC05BD"/>
    <w:rsid w:val="600F4147"/>
    <w:rsid w:val="60123C37"/>
    <w:rsid w:val="601D776D"/>
    <w:rsid w:val="60254689"/>
    <w:rsid w:val="603A555D"/>
    <w:rsid w:val="607C3C86"/>
    <w:rsid w:val="60A30D33"/>
    <w:rsid w:val="60D94755"/>
    <w:rsid w:val="60F15F42"/>
    <w:rsid w:val="61387668"/>
    <w:rsid w:val="613A51F3"/>
    <w:rsid w:val="6146003C"/>
    <w:rsid w:val="61682942"/>
    <w:rsid w:val="617C02F0"/>
    <w:rsid w:val="61994610"/>
    <w:rsid w:val="61A134C4"/>
    <w:rsid w:val="61A86601"/>
    <w:rsid w:val="61C21E79"/>
    <w:rsid w:val="61CD7542"/>
    <w:rsid w:val="62161A12"/>
    <w:rsid w:val="621B19F5"/>
    <w:rsid w:val="622163B3"/>
    <w:rsid w:val="625C73EB"/>
    <w:rsid w:val="626A5FAC"/>
    <w:rsid w:val="62AC5EF5"/>
    <w:rsid w:val="62D179A7"/>
    <w:rsid w:val="6323136E"/>
    <w:rsid w:val="633A772C"/>
    <w:rsid w:val="634B42DA"/>
    <w:rsid w:val="63A252D2"/>
    <w:rsid w:val="63C4349A"/>
    <w:rsid w:val="63D207CF"/>
    <w:rsid w:val="63DC345F"/>
    <w:rsid w:val="63E678B4"/>
    <w:rsid w:val="63F86042"/>
    <w:rsid w:val="641C76D4"/>
    <w:rsid w:val="64DD1E3F"/>
    <w:rsid w:val="65414D34"/>
    <w:rsid w:val="656B0071"/>
    <w:rsid w:val="656C5B97"/>
    <w:rsid w:val="65AA7E46"/>
    <w:rsid w:val="65C31F8C"/>
    <w:rsid w:val="65E30F42"/>
    <w:rsid w:val="66335F25"/>
    <w:rsid w:val="66846F11"/>
    <w:rsid w:val="66B5797D"/>
    <w:rsid w:val="66D33AAB"/>
    <w:rsid w:val="66ED1BF3"/>
    <w:rsid w:val="66ED4AB6"/>
    <w:rsid w:val="670A5668"/>
    <w:rsid w:val="67197D0E"/>
    <w:rsid w:val="673B646A"/>
    <w:rsid w:val="67401089"/>
    <w:rsid w:val="6756308B"/>
    <w:rsid w:val="67600C8B"/>
    <w:rsid w:val="676236F6"/>
    <w:rsid w:val="67805FA5"/>
    <w:rsid w:val="678E0047"/>
    <w:rsid w:val="67917E93"/>
    <w:rsid w:val="679B5D13"/>
    <w:rsid w:val="67A64DBB"/>
    <w:rsid w:val="67BB4C0B"/>
    <w:rsid w:val="67EC3B53"/>
    <w:rsid w:val="67EE3E86"/>
    <w:rsid w:val="680A1399"/>
    <w:rsid w:val="681376C3"/>
    <w:rsid w:val="68356714"/>
    <w:rsid w:val="683A1F7D"/>
    <w:rsid w:val="6863404B"/>
    <w:rsid w:val="6870599E"/>
    <w:rsid w:val="688A4CB2"/>
    <w:rsid w:val="689F0032"/>
    <w:rsid w:val="68A53C1E"/>
    <w:rsid w:val="68C83A2C"/>
    <w:rsid w:val="68D66C5F"/>
    <w:rsid w:val="68F76380"/>
    <w:rsid w:val="691722BE"/>
    <w:rsid w:val="69272501"/>
    <w:rsid w:val="69431305"/>
    <w:rsid w:val="6994440C"/>
    <w:rsid w:val="69A34734"/>
    <w:rsid w:val="69F7703D"/>
    <w:rsid w:val="6A386990"/>
    <w:rsid w:val="6A5D139E"/>
    <w:rsid w:val="6AB778B5"/>
    <w:rsid w:val="6ADF0BB9"/>
    <w:rsid w:val="6AE47749"/>
    <w:rsid w:val="6B1C3BBC"/>
    <w:rsid w:val="6B3D4F7E"/>
    <w:rsid w:val="6B785296"/>
    <w:rsid w:val="6B93041A"/>
    <w:rsid w:val="6B94211D"/>
    <w:rsid w:val="6C272818"/>
    <w:rsid w:val="6C354EC2"/>
    <w:rsid w:val="6C81247A"/>
    <w:rsid w:val="6CA83959"/>
    <w:rsid w:val="6CAB3449"/>
    <w:rsid w:val="6CC92428"/>
    <w:rsid w:val="6CF25F94"/>
    <w:rsid w:val="6D20306B"/>
    <w:rsid w:val="6D280E7F"/>
    <w:rsid w:val="6D4F64CA"/>
    <w:rsid w:val="6D737326"/>
    <w:rsid w:val="6D966B59"/>
    <w:rsid w:val="6DBC053F"/>
    <w:rsid w:val="6E250FD9"/>
    <w:rsid w:val="6E2F7DBD"/>
    <w:rsid w:val="6E6B11E6"/>
    <w:rsid w:val="6E9A19C7"/>
    <w:rsid w:val="6EA372B0"/>
    <w:rsid w:val="6EA6004D"/>
    <w:rsid w:val="6EBC693B"/>
    <w:rsid w:val="6ECD3B4B"/>
    <w:rsid w:val="6F0A1CD8"/>
    <w:rsid w:val="6F0D1C55"/>
    <w:rsid w:val="6F265009"/>
    <w:rsid w:val="6F307625"/>
    <w:rsid w:val="6F3C4D2E"/>
    <w:rsid w:val="6F7A7103"/>
    <w:rsid w:val="6F875DE5"/>
    <w:rsid w:val="6F9E54E7"/>
    <w:rsid w:val="6FB267BF"/>
    <w:rsid w:val="6FC870C5"/>
    <w:rsid w:val="70227EC6"/>
    <w:rsid w:val="706F7560"/>
    <w:rsid w:val="70D80585"/>
    <w:rsid w:val="71186BD3"/>
    <w:rsid w:val="719B785F"/>
    <w:rsid w:val="71D15516"/>
    <w:rsid w:val="71F413EE"/>
    <w:rsid w:val="72007D93"/>
    <w:rsid w:val="720A6E64"/>
    <w:rsid w:val="722972EC"/>
    <w:rsid w:val="725A561D"/>
    <w:rsid w:val="726D7DC7"/>
    <w:rsid w:val="728F494A"/>
    <w:rsid w:val="72936E59"/>
    <w:rsid w:val="729469DC"/>
    <w:rsid w:val="72955A66"/>
    <w:rsid w:val="72DE2B1B"/>
    <w:rsid w:val="72EA47A1"/>
    <w:rsid w:val="72EB0A43"/>
    <w:rsid w:val="72F956A9"/>
    <w:rsid w:val="73532145"/>
    <w:rsid w:val="73B60DC5"/>
    <w:rsid w:val="73ED0C79"/>
    <w:rsid w:val="73F76F74"/>
    <w:rsid w:val="73FB2F08"/>
    <w:rsid w:val="74000C22"/>
    <w:rsid w:val="740676DD"/>
    <w:rsid w:val="740753B0"/>
    <w:rsid w:val="740A6CA7"/>
    <w:rsid w:val="741E6BF6"/>
    <w:rsid w:val="74205734"/>
    <w:rsid w:val="742A7349"/>
    <w:rsid w:val="743D48C8"/>
    <w:rsid w:val="74455F31"/>
    <w:rsid w:val="74732A9E"/>
    <w:rsid w:val="74783AEF"/>
    <w:rsid w:val="75422471"/>
    <w:rsid w:val="75425644"/>
    <w:rsid w:val="758903A3"/>
    <w:rsid w:val="75C86E1A"/>
    <w:rsid w:val="76044D8D"/>
    <w:rsid w:val="76067942"/>
    <w:rsid w:val="760D6F22"/>
    <w:rsid w:val="763607AC"/>
    <w:rsid w:val="764778F5"/>
    <w:rsid w:val="768A0573"/>
    <w:rsid w:val="76B87E80"/>
    <w:rsid w:val="76C341DB"/>
    <w:rsid w:val="772E53A2"/>
    <w:rsid w:val="773D622B"/>
    <w:rsid w:val="77683BF2"/>
    <w:rsid w:val="77B94F26"/>
    <w:rsid w:val="77E93859"/>
    <w:rsid w:val="78411105"/>
    <w:rsid w:val="7864389B"/>
    <w:rsid w:val="78650950"/>
    <w:rsid w:val="78673CA5"/>
    <w:rsid w:val="78762B5D"/>
    <w:rsid w:val="789D2993"/>
    <w:rsid w:val="78A47226"/>
    <w:rsid w:val="78AA797A"/>
    <w:rsid w:val="78C0202A"/>
    <w:rsid w:val="791952F3"/>
    <w:rsid w:val="792B0E3A"/>
    <w:rsid w:val="79584959"/>
    <w:rsid w:val="79991D8E"/>
    <w:rsid w:val="799C7001"/>
    <w:rsid w:val="79AB4DB8"/>
    <w:rsid w:val="7A1563A6"/>
    <w:rsid w:val="7A325632"/>
    <w:rsid w:val="7A792DD8"/>
    <w:rsid w:val="7AC23111"/>
    <w:rsid w:val="7AF95CC7"/>
    <w:rsid w:val="7B1C3157"/>
    <w:rsid w:val="7B1F572E"/>
    <w:rsid w:val="7B5F5B2A"/>
    <w:rsid w:val="7BA951D4"/>
    <w:rsid w:val="7C0520B7"/>
    <w:rsid w:val="7C3F595C"/>
    <w:rsid w:val="7C467660"/>
    <w:rsid w:val="7CB559C1"/>
    <w:rsid w:val="7CD62F09"/>
    <w:rsid w:val="7D4A45B8"/>
    <w:rsid w:val="7DA147A5"/>
    <w:rsid w:val="7DC95F40"/>
    <w:rsid w:val="7E0D3F64"/>
    <w:rsid w:val="7E44112E"/>
    <w:rsid w:val="7E906943"/>
    <w:rsid w:val="7E953F59"/>
    <w:rsid w:val="7EC34622"/>
    <w:rsid w:val="7EC47BF3"/>
    <w:rsid w:val="7EF04FE2"/>
    <w:rsid w:val="7F344C03"/>
    <w:rsid w:val="7F3F623F"/>
    <w:rsid w:val="7F4A4D43"/>
    <w:rsid w:val="7F7B2EF8"/>
    <w:rsid w:val="7FC15040"/>
    <w:rsid w:val="7FD24A80"/>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39"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35"/>
    <w:autoRedefine/>
    <w:qFormat/>
    <w:uiPriority w:val="0"/>
    <w:pPr>
      <w:keepNext/>
      <w:keepLines/>
      <w:spacing w:before="260" w:after="260" w:line="413" w:lineRule="auto"/>
      <w:outlineLvl w:val="2"/>
    </w:pPr>
    <w:rPr>
      <w:b/>
      <w:bCs/>
      <w:sz w:val="32"/>
      <w:szCs w:val="32"/>
    </w:rPr>
  </w:style>
  <w:style w:type="paragraph" w:styleId="5">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6">
    <w:name w:val="annotation text"/>
    <w:basedOn w:val="1"/>
    <w:autoRedefine/>
    <w:qFormat/>
    <w:uiPriority w:val="0"/>
    <w:pPr>
      <w:jc w:val="left"/>
    </w:pPr>
  </w:style>
  <w:style w:type="paragraph" w:styleId="7">
    <w:name w:val="Body Text"/>
    <w:basedOn w:val="1"/>
    <w:link w:val="34"/>
    <w:autoRedefine/>
    <w:unhideWhenUsed/>
    <w:qFormat/>
    <w:uiPriority w:val="0"/>
    <w:pPr>
      <w:spacing w:after="120"/>
    </w:pPr>
  </w:style>
  <w:style w:type="paragraph" w:styleId="8">
    <w:name w:val="Body Text Indent"/>
    <w:basedOn w:val="1"/>
    <w:next w:val="9"/>
    <w:autoRedefine/>
    <w:qFormat/>
    <w:uiPriority w:val="0"/>
    <w:pPr>
      <w:ind w:firstLine="645"/>
    </w:pPr>
    <w:rPr>
      <w:rFonts w:ascii="楷体_GB2312" w:eastAsia="楷体_GB2312"/>
      <w:sz w:val="32"/>
    </w:rPr>
  </w:style>
  <w:style w:type="paragraph" w:styleId="9">
    <w:name w:val="envelope return"/>
    <w:basedOn w:val="1"/>
    <w:autoRedefine/>
    <w:unhideWhenUsed/>
    <w:qFormat/>
    <w:uiPriority w:val="99"/>
    <w:pPr>
      <w:snapToGrid w:val="0"/>
    </w:pPr>
    <w:rPr>
      <w:rFonts w:ascii="Arial" w:hAnsi="Arial"/>
    </w:rPr>
  </w:style>
  <w:style w:type="paragraph" w:styleId="10">
    <w:name w:val="Plain Text"/>
    <w:basedOn w:val="1"/>
    <w:link w:val="37"/>
    <w:autoRedefine/>
    <w:unhideWhenUsed/>
    <w:qFormat/>
    <w:uiPriority w:val="0"/>
    <w:rPr>
      <w:rFonts w:ascii="宋体" w:hAnsi="Courier New" w:cs="Courier New"/>
      <w:szCs w:val="21"/>
    </w:rPr>
  </w:style>
  <w:style w:type="paragraph" w:styleId="11">
    <w:name w:val="toc 8"/>
    <w:basedOn w:val="1"/>
    <w:next w:val="1"/>
    <w:autoRedefine/>
    <w:unhideWhenUsed/>
    <w:qFormat/>
    <w:uiPriority w:val="39"/>
    <w:pPr>
      <w:ind w:left="1470"/>
      <w:jc w:val="left"/>
    </w:pPr>
    <w:rPr>
      <w:rFonts w:ascii="Calibri" w:hAnsi="Calibri" w:cs="Calibri"/>
      <w:sz w:val="18"/>
      <w:szCs w:val="18"/>
    </w:rPr>
  </w:style>
  <w:style w:type="paragraph" w:styleId="12">
    <w:name w:val="Date"/>
    <w:basedOn w:val="1"/>
    <w:next w:val="1"/>
    <w:autoRedefine/>
    <w:qFormat/>
    <w:uiPriority w:val="0"/>
    <w:rPr>
      <w:sz w:val="24"/>
      <w:szCs w:val="22"/>
    </w:rPr>
  </w:style>
  <w:style w:type="paragraph" w:styleId="13">
    <w:name w:val="footer"/>
    <w:basedOn w:val="1"/>
    <w:autoRedefine/>
    <w:qFormat/>
    <w:uiPriority w:val="0"/>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autoRedefine/>
    <w:qFormat/>
    <w:uiPriority w:val="0"/>
  </w:style>
  <w:style w:type="paragraph" w:styleId="16">
    <w:name w:val="Normal (Web)"/>
    <w:basedOn w:val="1"/>
    <w:autoRedefine/>
    <w:qFormat/>
    <w:uiPriority w:val="0"/>
    <w:pPr>
      <w:spacing w:beforeAutospacing="1" w:afterAutospacing="1"/>
      <w:jc w:val="left"/>
    </w:pPr>
    <w:rPr>
      <w:rFonts w:cs="Times New Roman"/>
      <w:kern w:val="0"/>
      <w:sz w:val="24"/>
    </w:rPr>
  </w:style>
  <w:style w:type="paragraph" w:styleId="17">
    <w:name w:val="Body Text First Indent"/>
    <w:basedOn w:val="7"/>
    <w:link w:val="33"/>
    <w:autoRedefine/>
    <w:qFormat/>
    <w:uiPriority w:val="0"/>
    <w:pPr>
      <w:ind w:firstLine="420" w:firstLineChars="100"/>
    </w:pPr>
    <w:rPr>
      <w:rFonts w:ascii="Times New Roman" w:hAnsi="Times New Roman" w:eastAsia="宋体" w:cs="Times New Roman"/>
      <w:sz w:val="24"/>
    </w:rPr>
  </w:style>
  <w:style w:type="paragraph" w:styleId="18">
    <w:name w:val="Body Text First Indent 2"/>
    <w:basedOn w:val="8"/>
    <w:autoRedefine/>
    <w:qFormat/>
    <w:uiPriority w:val="0"/>
    <w:pPr>
      <w:widowControl/>
      <w:ind w:firstLine="420" w:firstLineChars="200"/>
      <w:jc w:val="left"/>
    </w:pPr>
    <w:rPr>
      <w:rFonts w:ascii="Times New Roman" w:hAnsi="Times New Roman" w:eastAsia="宋?"/>
      <w:kern w:val="0"/>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rPr>
      <w:b/>
    </w:rPr>
  </w:style>
  <w:style w:type="paragraph" w:customStyle="1" w:styleId="23">
    <w:name w:val="正文 New"/>
    <w:basedOn w:val="1"/>
    <w:autoRedefine/>
    <w:qFormat/>
    <w:uiPriority w:val="0"/>
    <w:pPr>
      <w:spacing w:before="100" w:beforeAutospacing="1" w:after="100" w:afterAutospacing="1" w:line="440" w:lineRule="exact"/>
      <w:ind w:left="357" w:hanging="357"/>
    </w:pPr>
    <w:rPr>
      <w:rFonts w:ascii="Times New Roman" w:hAnsi="Times New Roman"/>
      <w:szCs w:val="21"/>
    </w:rPr>
  </w:style>
  <w:style w:type="paragraph" w:customStyle="1" w:styleId="24">
    <w:name w:val="首行缩进"/>
    <w:basedOn w:val="1"/>
    <w:autoRedefine/>
    <w:qFormat/>
    <w:uiPriority w:val="0"/>
    <w:pPr>
      <w:ind w:firstLine="480" w:firstLineChars="200"/>
    </w:pPr>
    <w:rPr>
      <w:lang w:val="zh-CN"/>
    </w:rPr>
  </w:style>
  <w:style w:type="character" w:customStyle="1" w:styleId="25">
    <w:name w:val="NormalCharacter"/>
    <w:autoRedefine/>
    <w:semiHidden/>
    <w:qFormat/>
    <w:uiPriority w:val="0"/>
  </w:style>
  <w:style w:type="paragraph" w:customStyle="1" w:styleId="26">
    <w:name w:val="Table Paragraph"/>
    <w:basedOn w:val="1"/>
    <w:autoRedefine/>
    <w:qFormat/>
    <w:uiPriority w:val="1"/>
    <w:rPr>
      <w:rFonts w:ascii="宋体" w:hAnsi="宋体" w:eastAsia="宋体" w:cs="宋体"/>
      <w:lang w:val="zh-CN" w:bidi="zh-CN"/>
    </w:rPr>
  </w:style>
  <w:style w:type="table" w:customStyle="1" w:styleId="27">
    <w:name w:val="Table Normal"/>
    <w:autoRedefine/>
    <w:semiHidden/>
    <w:unhideWhenUsed/>
    <w:qFormat/>
    <w:uiPriority w:val="0"/>
    <w:tblPr>
      <w:tblCellMar>
        <w:top w:w="0" w:type="dxa"/>
        <w:left w:w="0" w:type="dxa"/>
        <w:bottom w:w="0" w:type="dxa"/>
        <w:right w:w="0" w:type="dxa"/>
      </w:tblCellMar>
    </w:tblPr>
  </w:style>
  <w:style w:type="paragraph" w:customStyle="1" w:styleId="28">
    <w:name w:val="WPSOffice手动目录 1"/>
    <w:autoRedefine/>
    <w:qFormat/>
    <w:uiPriority w:val="0"/>
    <w:rPr>
      <w:rFonts w:ascii="Times New Roman" w:hAnsi="Times New Roman" w:eastAsia="宋体" w:cs="Times New Roman"/>
      <w:lang w:val="en-US" w:eastAsia="zh-CN" w:bidi="ar-SA"/>
    </w:rPr>
  </w:style>
  <w:style w:type="paragraph" w:styleId="29">
    <w:name w:val="List Paragraph"/>
    <w:basedOn w:val="1"/>
    <w:autoRedefine/>
    <w:qFormat/>
    <w:uiPriority w:val="34"/>
    <w:pPr>
      <w:ind w:firstLine="420" w:firstLineChars="200"/>
    </w:pPr>
  </w:style>
  <w:style w:type="paragraph" w:customStyle="1" w:styleId="30">
    <w:name w:val="正文文本缩进 2 Char Char"/>
    <w:basedOn w:val="1"/>
    <w:autoRedefine/>
    <w:qFormat/>
    <w:uiPriority w:val="0"/>
    <w:pPr>
      <w:spacing w:before="100" w:beforeAutospacing="1" w:line="480" w:lineRule="auto"/>
      <w:ind w:left="420" w:leftChars="200"/>
    </w:pPr>
    <w:rPr>
      <w:rFonts w:hint="eastAsia" w:ascii="Times New Roman" w:hAnsi="Times New Roman" w:cs="Times New Roman"/>
      <w:sz w:val="32"/>
    </w:rPr>
  </w:style>
  <w:style w:type="character" w:customStyle="1" w:styleId="31">
    <w:name w:val="font31"/>
    <w:basedOn w:val="21"/>
    <w:autoRedefine/>
    <w:qFormat/>
    <w:uiPriority w:val="0"/>
    <w:rPr>
      <w:rFonts w:hint="eastAsia" w:ascii="微软雅黑" w:hAnsi="微软雅黑" w:eastAsia="微软雅黑" w:cs="微软雅黑"/>
      <w:b/>
      <w:bCs/>
      <w:color w:val="000000"/>
      <w:sz w:val="24"/>
      <w:szCs w:val="24"/>
      <w:u w:val="none"/>
    </w:rPr>
  </w:style>
  <w:style w:type="character" w:customStyle="1" w:styleId="32">
    <w:name w:val="font91"/>
    <w:basedOn w:val="21"/>
    <w:autoRedefine/>
    <w:qFormat/>
    <w:uiPriority w:val="0"/>
    <w:rPr>
      <w:rFonts w:hint="eastAsia" w:ascii="微软雅黑" w:hAnsi="微软雅黑" w:eastAsia="微软雅黑" w:cs="微软雅黑"/>
      <w:color w:val="000000"/>
      <w:sz w:val="24"/>
      <w:szCs w:val="24"/>
      <w:u w:val="none"/>
    </w:rPr>
  </w:style>
  <w:style w:type="character" w:customStyle="1" w:styleId="33">
    <w:name w:val="正文文本首行缩进 字符"/>
    <w:basedOn w:val="34"/>
    <w:link w:val="17"/>
    <w:autoRedefine/>
    <w:qFormat/>
    <w:uiPriority w:val="0"/>
    <w:rPr>
      <w:rFonts w:hint="default" w:ascii="Times New Roman" w:hAnsi="Times New Roman" w:cs="Times New Roman"/>
      <w:kern w:val="2"/>
      <w:sz w:val="24"/>
      <w:szCs w:val="24"/>
    </w:rPr>
  </w:style>
  <w:style w:type="character" w:customStyle="1" w:styleId="34">
    <w:name w:val="正文文本 字符"/>
    <w:basedOn w:val="21"/>
    <w:link w:val="7"/>
    <w:autoRedefine/>
    <w:qFormat/>
    <w:uiPriority w:val="0"/>
    <w:rPr>
      <w:kern w:val="2"/>
      <w:sz w:val="21"/>
      <w:szCs w:val="22"/>
    </w:rPr>
  </w:style>
  <w:style w:type="character" w:customStyle="1" w:styleId="35">
    <w:name w:val="标题 3 字符"/>
    <w:basedOn w:val="21"/>
    <w:link w:val="4"/>
    <w:autoRedefine/>
    <w:qFormat/>
    <w:uiPriority w:val="0"/>
    <w:rPr>
      <w:rFonts w:hint="eastAsia" w:ascii="宋体" w:hAnsi="宋体" w:eastAsia="宋体" w:cs="宋体"/>
      <w:b/>
      <w:kern w:val="2"/>
      <w:sz w:val="21"/>
      <w:shd w:val="clear" w:color="auto" w:fill="FFFFFF"/>
    </w:rPr>
  </w:style>
  <w:style w:type="paragraph" w:customStyle="1" w:styleId="36">
    <w:name w:val="正文2"/>
    <w:basedOn w:val="1"/>
    <w:autoRedefine/>
    <w:qFormat/>
    <w:uiPriority w:val="0"/>
    <w:pPr>
      <w:spacing w:line="360" w:lineRule="auto"/>
      <w:ind w:firstLine="510" w:firstLineChars="200"/>
    </w:pPr>
    <w:rPr>
      <w:sz w:val="24"/>
      <w:szCs w:val="20"/>
    </w:rPr>
  </w:style>
  <w:style w:type="character" w:customStyle="1" w:styleId="37">
    <w:name w:val="纯文本 字符"/>
    <w:basedOn w:val="21"/>
    <w:link w:val="10"/>
    <w:autoRedefine/>
    <w:qFormat/>
    <w:uiPriority w:val="0"/>
    <w:rPr>
      <w:rFonts w:ascii="宋体" w:hAnsi="Courier New" w:cs="Courier New" w:eastAsiaTheme="minorEastAsia"/>
      <w:kern w:val="2"/>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9057f740-aecf-446e-b5cc-22d672533ea9</errorID>
      <errorWord>二零二</errorWord>
      <group>L1_Word</group>
      <groupName>字词问题</groupName>
      <ability>L2_Alias</ability>
      <abilityName>也作/曾用词</abilityName>
      <candidateList>
        <item>二○二</item>
      </candidateList>
      <explain>词汇[二零二]为不规范表述或旧称，其规范书面表述为[二○二]。</explain>
      <paraID>25A261FA</paraID>
      <start>0</start>
      <end>3</end>
      <status>unmodified</status>
      <modifiedWord/>
      <trackRevisions>false</trackRevisions>
    </reviewItem>
    <reviewItem>
      <errorID>567c9e38-36dd-470d-846e-14778be33867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612E011</paraID>
      <start>0</start>
      <end>2</end>
      <status>unmodified</status>
      <modifiedWord/>
      <trackRevisions>false</trackRevisions>
    </reviewItem>
    <reviewItem>
      <errorID>a1023315-5619-4952-aebe-ba9b15b945da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390EDE3D</paraID>
      <start>0</start>
      <end>2</end>
      <status>unmodified</status>
      <modifiedWord/>
      <trackRevisions>false</trackRevisions>
    </reviewItem>
    <reviewItem>
      <errorID>f5fce16c-d74d-421b-bf1f-821e526e6437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5810E5AD</paraID>
      <start>0</start>
      <end>2</end>
      <status>unmodified</status>
      <modifiedWord/>
      <trackRevisions>false</trackRevisions>
    </reviewItem>
    <reviewItem>
      <errorID>9d086408-853a-43c5-abb7-63995a1522b7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DB12F84</paraID>
      <start>0</start>
      <end>2</end>
      <status>unmodified</status>
      <modifiedWord/>
      <trackRevisions>false</trackRevisions>
    </reviewItem>
    <reviewItem>
      <errorID>3c2abe07-5cad-4fa9-a2e4-79fea3958842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440E8E6</paraID>
      <start>0</start>
      <end>2</end>
      <status>unmodified</status>
      <modifiedWord/>
      <trackRevisions>false</trackRevisions>
    </reviewItem>
    <reviewItem>
      <errorID>2f703d44-9474-4f93-8f4c-aeb2c59dc58a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2D0DCB89</paraID>
      <start>0</start>
      <end>2</end>
      <status>unmodified</status>
      <modifiedWord/>
      <trackRevisions>false</trackRevisions>
    </reviewItem>
    <reviewItem>
      <errorID>9351d725-93a5-4b4a-8812-fd7373b276d0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883BEB5</paraID>
      <start>0</start>
      <end>2</end>
      <status>unmodified</status>
      <modifiedWord/>
      <trackRevisions>false</trackRevisions>
    </reviewItem>
    <reviewItem>
      <errorID>4204a297-d30b-4b49-b7bd-fff73f2d6816</errorID>
      <errorWord>签定合同</errorWord>
      <group>L1_Word</group>
      <groupName>字词问题</groupName>
      <ability>L2_Typo</ability>
      <abilityName>字词错误</abilityName>
      <candidateList>
        <item>签订合同</item>
      </candidateList>
      <explain/>
      <paraID> 883BEB5</paraID>
      <start>31</start>
      <end>35</end>
      <status>modified</status>
      <modifiedWord>签订合同</modifiedWord>
      <trackRevisions>false</trackRevisions>
    </reviewItem>
    <reviewItem>
      <errorID>bad20c71-ac66-4df6-8ccd-a27862a0e750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3BECC5EA</paraID>
      <start>0</start>
      <end>2</end>
      <status>unmodified</status>
      <modifiedWord/>
      <trackRevisions>false</trackRevisions>
    </reviewItem>
    <reviewItem>
      <errorID>af8addb0-0932-4a88-8ede-0a1929cf7483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439E4DA9</paraID>
      <start>0</start>
      <end>2</end>
      <status>unmodified</status>
      <modifiedWord/>
      <trackRevisions>false</trackRevisions>
    </reviewItem>
    <reviewItem>
      <errorID>50b3271c-c2b3-4fdd-82a9-2c8d92187c4a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1CC438AC</paraID>
      <start>0</start>
      <end>2</end>
      <status>unmodified</status>
      <modifiedWord/>
      <trackRevisions>false</trackRevisions>
    </reviewItem>
    <reviewItem>
      <errorID>dc4a44e4-e7c6-4083-b6eb-814b78b37dc6</errorID>
      <errorWord>的注明</errorWord>
      <group>L1_AI</group>
      <groupName>深度校对</groupName>
      <ability>L2_AI_Word</ability>
      <abilityName>字词纠错</abilityName>
      <candidateList>
        <item>地标明</item>
      </candidateList>
      <explain/>
      <paraID>226E9541</paraID>
      <start>19</start>
      <end>22</end>
      <status>modified</status>
      <modifiedWord>地标明</modifiedWord>
      <trackRevisions>false</trackRevisions>
    </reviewItem>
    <reviewItem>
      <errorID>ebd493d8-bdb2-4eac-b381-9e8117379e74</errorID>
      <errorWord>的注明</errorWord>
      <group>L1_AI</group>
      <groupName>深度校对</groupName>
      <ability>L2_AI_Word</ability>
      <abilityName>字词纠错</abilityName>
      <candidateList>
        <item>地标明</item>
      </candidateList>
      <explain/>
      <paraID>226E9541</paraID>
      <start>57</start>
      <end>60</end>
      <status>modified</status>
      <modifiedWord>地标明</modifiedWord>
      <trackRevisions>false</trackRevisions>
    </reviewItem>
    <reviewItem>
      <errorID>94dcbf92-b48a-47cc-9ffd-cf5e3672eece</errorID>
      <errorWord>的注明</errorWord>
      <group>L1_AI</group>
      <groupName>深度校对</groupName>
      <ability>L2_AI_Word</ability>
      <abilityName>字词纠错</abilityName>
      <candidateList>
        <item>地标明</item>
      </candidateList>
      <explain/>
      <paraID>226E9541</paraID>
      <start>93</start>
      <end>96</end>
      <status>modified</status>
      <modifiedWord>地标明</modifiedWord>
      <trackRevisions>false</trackRevisions>
    </reviewItem>
    <reviewItem>
      <errorID>fb821d54-02e0-4641-a155-7792b4469ef2</errorID>
      <errorWord>作</errorWord>
      <group>L1_AI</group>
      <groupName>深度校对</groupName>
      <ability>L2_AI_Punc</ability>
      <abilityName>标点纠错</abilityName>
      <candidateList>
        <item>，作</item>
      </candidateList>
      <explain/>
      <paraID>226E9541</paraID>
      <start>217</start>
      <end>219</end>
      <status>modified</status>
      <modifiedWord>，作</modifiedWord>
      <trackRevisions>false</trackRevisions>
    </reviewItem>
    <reviewItem>
      <errorID>91fbcd9e-4204-4319-bf41-319c17d296ad</errorID>
      <errorWord>人民政府网</errorWord>
      <group>L1_AI</group>
      <groupName>深度校对</groupName>
      <ability>L2_AI_Word</ability>
      <abilityName>字词纠错</abilityName>
      <candidateList>
        <item>人民政府</item>
      </candidateList>
      <explain/>
      <paraID>649990CC</paraID>
      <start>18</start>
      <end>23</end>
      <status>unmodified</status>
      <modifiedWord/>
      <trackRevisions>false</trackRevisions>
    </reviewItem>
    <reviewItem>
      <errorID>67b4f837-fc55-4fd4-b994-4d095fc51743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5AC9230F</paraID>
      <start>0</start>
      <end>2</end>
      <status>unmodified</status>
      <modifiedWord/>
      <trackRevisions>false</trackRevisions>
    </reviewItem>
    <reviewItem>
      <errorID>b128c578-a939-4533-ae6d-b3c5ea41e823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7DD68AAA</paraID>
      <start>0</start>
      <end>2</end>
      <status>unmodified</status>
      <modifiedWord/>
      <trackRevisions>false</trackRevisions>
    </reviewItem>
    <reviewItem>
      <errorID>2fff3ced-e361-4ca6-95a6-2252009b4514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6C99C250</paraID>
      <start>0</start>
      <end>2</end>
      <status>unmodified</status>
      <modifiedWord/>
      <trackRevisions>false</trackRevisions>
    </reviewItem>
    <reviewItem>
      <errorID>b2a17911-c150-47e1-b45d-4790681cc9a8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B2A66C8</paraID>
      <start>0</start>
      <end>2</end>
      <status>unmodified</status>
      <modifiedWord/>
      <trackRevisions>false</trackRevisions>
    </reviewItem>
    <reviewItem>
      <errorID>67fa70b0-dd29-4a9c-8b1e-19b4fee8460d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7C3AAA0</paraID>
      <start>0</start>
      <end>2</end>
      <status>unmodified</status>
      <modifiedWord/>
      <trackRevisions>false</trackRevisions>
    </reviewItem>
    <reviewItem>
      <errorID>85a8d148-b044-42f6-b698-03e7b9cbe648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46B36D42</paraID>
      <start>0</start>
      <end>2</end>
      <status>unmodified</status>
      <modifiedWord/>
      <trackRevisions>false</trackRevisions>
    </reviewItem>
    <reviewItem>
      <errorID>a9da2908-55ee-45d6-baf2-20cd7d1e5c98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59F92471</paraID>
      <start>0</start>
      <end>2</end>
      <status>unmodified</status>
      <modifiedWord/>
      <trackRevisions>false</trackRevisions>
    </reviewItem>
    <reviewItem>
      <errorID>d3823d23-b324-45ca-baba-7c317f7b71e6</errorID>
      <errorWord>人员构成</errorWord>
      <group>L1_AI</group>
      <groupName>深度校对</groupName>
      <ability>L2_AI_Word</ability>
      <abilityName>字词纠错</abilityName>
      <candidateList>
        <item>人员组成</item>
      </candidateList>
      <explain/>
      <paraID>4185B188</paraID>
      <start>44</start>
      <end>48</end>
      <status>modified</status>
      <modifiedWord>人员组成</modifiedWord>
      <trackRevisions>false</trackRevisions>
    </reviewItem>
    <reviewItem>
      <errorID>ba7a1c54-470c-42de-b730-c7040ab73476</errorID>
      <errorWord>组</errorWord>
      <group>L1_AI</group>
      <groupName>深度校对</groupName>
      <ability>L2_AI_Word</ability>
      <abilityName>字词纠错</abilityName>
      <candidateList>
        <item>小组</item>
      </candidateList>
      <explain/>
      <paraID>7AE5CD82</paraID>
      <start>6</start>
      <end>8</end>
      <status>modified</status>
      <modifiedWord>小组</modifiedWord>
      <trackRevisions>false</trackRevisions>
    </reviewItem>
    <reviewItem>
      <errorID>bb2c88e5-c422-4cf1-a10a-aef87ea5333f</errorID>
      <errorWord>所有的</errorWord>
      <group>L1_Word</group>
      <groupName>字词问题</groupName>
      <ability>L2_Typo</ability>
      <abilityName>字词错误</abilityName>
      <candidateList>
        <item>所有</item>
      </candidateList>
      <explain/>
      <paraID>7AE5CD82</paraID>
      <start>59</start>
      <end>61</end>
      <status>modified</status>
      <modifiedWord>所有</modifiedWord>
      <trackRevisions>false</trackRevisions>
    </reviewItem>
    <reviewItem>
      <errorID>8fbca234-6ee4-4cba-b9a0-58f0bfe0c167</errorID>
      <errorWord>与其</errorWord>
      <group>L1_Word</group>
      <groupName>字词问题</groupName>
      <ability>L2_Typo</ability>
      <abilityName>字词错误</abilityName>
      <candidateList>
        <item>其</item>
      </candidateList>
      <explain>词缀：极～｜尤～｜如～。</explain>
      <paraID>2A6F7964</paraID>
      <start>62</start>
      <end>63</end>
      <status>modified</status>
      <modifiedWord>其</modifiedWord>
      <trackRevisions>false</trackRevisions>
    </reviewItem>
    <reviewItem>
      <errorID>f616b1ad-1c21-42f0-af3b-530fd1ff70c3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58A57972</paraID>
      <start>0</start>
      <end>2</end>
      <status>modified</status>
      <modifiedWord>6.</modifiedWord>
      <trackRevisions>false</trackRevisions>
    </reviewItem>
    <reviewItem>
      <errorID>f57ec022-018c-427a-924d-06d4f33bfbbe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23621B75</paraID>
      <start>0</start>
      <end>2</end>
      <status>modified</status>
      <modifiedWord>7.</modifiedWord>
      <trackRevisions>false</trackRevisions>
    </reviewItem>
    <reviewItem>
      <errorID>e97a4251-7d80-4f6d-be0a-ec234c0e2076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41394873</paraID>
      <start>0</start>
      <end>2</end>
      <status>modified</status>
      <modifiedWord>8.</modifiedWord>
      <trackRevisions>false</trackRevisions>
    </reviewItem>
    <reviewItem>
      <errorID>3f13d38b-63aa-4285-863f-61a980a6319e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279DE07D</paraID>
      <start>0</start>
      <end>2</end>
      <status>modified</status>
      <modifiedWord>1.</modifiedWord>
      <trackRevisions>false</trackRevisions>
    </reviewItem>
    <reviewItem>
      <errorID>1937e4d8-a398-4bfc-bca2-a7a4c38a535e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2910C6A9</paraID>
      <start>0</start>
      <end>2</end>
      <status>modified</status>
      <modifiedWord>2.</modifiedWord>
      <trackRevisions>false</trackRevisions>
    </reviewItem>
    <reviewItem>
      <errorID>3ac661ed-ac9f-466c-b8ec-abb50f7b6c01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21325A61</paraID>
      <start>0</start>
      <end>2</end>
      <status>unmodified</status>
      <modifiedWord/>
      <trackRevisions>false</trackRevisions>
    </reviewItem>
    <reviewItem>
      <errorID>936b5326-3387-4b6a-bb06-23ca00f26e4f</errorID>
      <errorWord>、</errorWord>
      <group>L1_AI</group>
      <groupName>深度校对</groupName>
      <ability>L2_AI_Punc</ability>
      <abilityName>标点纠错</abilityName>
      <candidateList>
        <item>.</item>
      </candidateList>
      <explain/>
      <paraID>3620C245</paraID>
      <start>30</start>
      <end>31</end>
      <status>unmodified</status>
      <modifiedWord/>
      <trackRevisions>false</trackRevisions>
    </reviewItem>
    <reviewItem>
      <errorID>4cbc8a04-c267-421a-b7ca-33c5acc14233</errorID>
      <errorWord>、和</errorWord>
      <group>L1_AI</group>
      <groupName>深度校对</groupName>
      <ability>L2_AI_Word</ability>
      <abilityName>字词纠错</abilityName>
      <candidateList>
        <item>、</item>
      </candidateList>
      <explain/>
      <paraID>3620C245</paraID>
      <start>150</start>
      <end>152</end>
      <status>unmodified</status>
      <modifiedWord/>
      <trackRevisions>false</trackRevisions>
    </reviewItem>
    <reviewItem>
      <errorID>54bbef0a-839e-43e2-8073-9c57c2bfdf09</errorID>
      <errorWord>(</errorWord>
      <group>L1_Format</group>
      <groupName>格式问题</groupName>
      <ability>L2_HalfPunc</ability>
      <abilityName>全半角检查</abilityName>
      <candidateList>
        <item>（</item>
      </candidateList>
      <explain>文本全半角错误。</explain>
      <paraID>3620C245</paraID>
      <start>292</start>
      <end>293</end>
      <status>unmodified</status>
      <modifiedWord/>
      <trackRevisions>false</trackRevisions>
    </reviewItem>
    <reviewItem>
      <errorID>1f5673a7-832a-4893-b463-b49d6edfdf0e</errorID>
      <errorWord>)</errorWord>
      <group>L1_Format</group>
      <groupName>格式问题</groupName>
      <ability>L2_HalfPunc</ability>
      <abilityName>全半角检查</abilityName>
      <candidateList>
        <item>）</item>
      </candidateList>
      <explain>文本全半角错误。</explain>
      <paraID>3620C245</paraID>
      <start>373</start>
      <end>374</end>
      <status>unmodified</status>
      <modifiedWord/>
      <trackRevisions>false</trackRevisions>
    </reviewItem>
    <reviewItem>
      <errorID>2ae61844-f326-41d9-b727-79ef4e8af6c4</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3620C245</paraID>
      <start>389</start>
      <end>390</end>
      <status>modified</status>
      <modifiedWord>且</modifiedWord>
      <trackRevisions>false</trackRevisions>
    </reviewItem>
    <reviewItem>
      <errorID>03ff50c3-133d-4b36-94fd-3d0b1984017c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3554A0CC</paraID>
      <start>0</start>
      <end>2</end>
      <status>unmodified</status>
      <modifiedWord/>
      <trackRevisions>false</trackRevisions>
    </reviewItem>
    <reviewItem>
      <errorID>6ae6494e-674f-4326-9be0-698f1a004acf</errorID>
      <errorWord>技术支持服务</errorWord>
      <group>L1_AI</group>
      <groupName>深度校对</groupName>
      <ability>L2_AI_Grammar</ability>
      <abilityName>语法纠错</abilityName>
      <candidateList>
        <item>技术支持</item>
      </candidateList>
      <explain/>
      <paraID>3554A0CC</paraID>
      <start>9</start>
      <end>15</end>
      <status>unmodified</status>
      <modifiedWord/>
      <trackRevisions>false</trackRevisions>
    </reviewItem>
    <reviewItem>
      <errorID>9facd5c4-aad2-4152-a8ea-5c3edb9dc699</errorID>
      <errorWord>(</errorWord>
      <group>L1_Format</group>
      <groupName>格式问题</groupName>
      <ability>L2_HalfPunc</ability>
      <abilityName>全半角检查</abilityName>
      <candidateList>
        <item>（</item>
      </candidateList>
      <explain>文本全半角错误。</explain>
      <paraID>763CF438</paraID>
      <start>5</start>
      <end>6</end>
      <status>unmodified</status>
      <modifiedWord/>
      <trackRevisions>false</trackRevisions>
    </reviewItem>
    <reviewItem>
      <errorID>092f081a-3005-4d52-8e94-47cabeac43f7</errorID>
      <errorWord>)</errorWord>
      <group>L1_Format</group>
      <groupName>格式问题</groupName>
      <ability>L2_HalfPunc</ability>
      <abilityName>全半角检查</abilityName>
      <candidateList>
        <item>）</item>
      </candidateList>
      <explain>文本全半角错误。</explain>
      <paraID>763CF438</paraID>
      <start>7</start>
      <end>8</end>
      <status>unmodified</status>
      <modifiedWord/>
      <trackRevisions>false</trackRevisions>
    </reviewItem>
    <reviewItem>
      <errorID>2e8cfde2-ed72-4450-954c-1c57170eee6a</errorID>
      <errorWord>(</errorWord>
      <group>L1_Format</group>
      <groupName>格式问题</groupName>
      <ability>L2_HalfPunc</ability>
      <abilityName>全半角检查</abilityName>
      <candidateList>
        <item>（</item>
      </candidateList>
      <explain>文本全半角错误。</explain>
      <paraID>763CF438</paraID>
      <start>11</start>
      <end>12</end>
      <status>unmodified</status>
      <modifiedWord/>
      <trackRevisions>false</trackRevisions>
    </reviewItem>
    <reviewItem>
      <errorID>ea83baeb-a7dc-44c9-835a-ccbe55fd36f5</errorID>
      <errorWord>)</errorWord>
      <group>L1_Format</group>
      <groupName>格式问题</groupName>
      <ability>L2_HalfPunc</ability>
      <abilityName>全半角检查</abilityName>
      <candidateList>
        <item>）</item>
      </candidateList>
      <explain>文本全半角错误。</explain>
      <paraID>763CF438</paraID>
      <start>13</start>
      <end>14</end>
      <status>unmodified</status>
      <modifiedWord/>
      <trackRevisions>false</trackRevisions>
    </reviewItem>
    <reviewItem>
      <errorID>6fa8fa76-d90d-4304-8076-ba130972f93f</errorID>
      <errorWord>(</errorWord>
      <group>L1_Format</group>
      <groupName>格式问题</groupName>
      <ability>L2_HalfPunc</ability>
      <abilityName>全半角检查</abilityName>
      <candidateList>
        <item>（</item>
      </candidateList>
      <explain>文本全半角错误。</explain>
      <paraID>763CF438</paraID>
      <start>17</start>
      <end>18</end>
      <status>unmodified</status>
      <modifiedWord/>
      <trackRevisions>false</trackRevisions>
    </reviewItem>
    <reviewItem>
      <errorID>34fb8a71-9f20-457d-9f11-f0221b8dabe5</errorID>
      <errorWord>)</errorWord>
      <group>L1_Format</group>
      <groupName>格式问题</groupName>
      <ability>L2_HalfPunc</ability>
      <abilityName>全半角检查</abilityName>
      <candidateList>
        <item>）</item>
      </candidateList>
      <explain>文本全半角错误。</explain>
      <paraID>763CF438</paraID>
      <start>19</start>
      <end>20</end>
      <status>unmodified</status>
      <modifiedWord/>
      <trackRevisions>false</trackRevisions>
    </reviewItem>
    <reviewItem>
      <errorID>7baf0408-cd32-45b4-beba-9d31f5beb65a</errorID>
      <errorWord>粘合</errorWord>
      <group>L1_Word</group>
      <groupName>字词问题</groupName>
      <ability>L2_Alias</ability>
      <abilityName>也作/曾用词</abilityName>
      <candidateList>
        <item>黏合</item>
      </candidateList>
      <explain>词汇[粘合]为不规范表述或旧称，其规范书面表述为[黏合]。</explain>
      <paraID>4912D86D</paraID>
      <start>7</start>
      <end>9</end>
      <status>unmodified</status>
      <modifiedWord/>
      <trackRevisions>false</trackRevisions>
    </reviewItem>
    <reviewItem>
      <errorID>3c46c1e6-fd01-48fe-b21f-7a8222c405f1</errorID>
      <errorWord>丁晴</errorWord>
      <group>L1_Word</group>
      <groupName>字词问题</groupName>
      <ability>L2_Typo</ability>
      <abilityName>字词错误</abilityName>
      <candidateList>
        <item>丁腈</item>
      </candidateList>
      <explain/>
      <paraID>570F2AB8</paraID>
      <start>3</start>
      <end>5</end>
      <status>unmodified</status>
      <modifiedWord/>
      <trackRevisions>false</trackRevisions>
    </reviewItem>
    <reviewItem>
      <errorID>b937b73f-edcc-4336-b990-2019fe130f6f</errorID>
      <errorWord>丁晴</errorWord>
      <group>L1_Word</group>
      <groupName>字词问题</groupName>
      <ability>L2_Typo</ability>
      <abilityName>字词错误</abilityName>
      <candidateList>
        <item>丁腈</item>
      </candidateList>
      <explain/>
      <paraID>1E2DAAF6</paraID>
      <start>3</start>
      <end>5</end>
      <status>unmodified</status>
      <modifiedWord/>
      <trackRevisions>false</trackRevisions>
    </reviewItem>
    <reviewItem>
      <errorID>75955867-1b72-4ef3-ac42-be763c52dbcf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14A432E3</paraID>
      <start>0</start>
      <end>2</end>
      <status>unmodified</status>
      <modifiedWord/>
      <trackRevisions>false</trackRevisions>
    </reviewItem>
    <reviewItem>
      <errorID>59c4746d-4aed-4226-a419-7ddcb9518bcc</errorID>
      <errorWord>[2020]3947号</errorWord>
      <group>L1_Knowledge</group>
      <groupName>知识性问题</groupName>
      <ability>L2_Knowledge</ability>
      <abilityName>其他知识</abilityName>
      <candidateList>
        <item>〔2020〕3947号</item>
      </candidateList>
      <explain>发文字号格式错误。</explain>
      <paraID>14A432E3</paraID>
      <start>57</start>
      <end>68</end>
      <status>unmodified</status>
      <modifiedWord/>
      <trackRevisions>false</trackRevisions>
    </reviewItem>
    <reviewItem>
      <errorID>fe18e98e-e112-4773-9504-7d981853a5bc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6E03B590</paraID>
      <start>0</start>
      <end>2</end>
      <status>unmodified</status>
      <modifiedWord/>
      <trackRevisions>false</trackRevisions>
    </reviewItem>
    <reviewItem>
      <errorID>2990f08d-258f-42aa-bfef-38165ae472b1</errorID>
      <errorWord>签定合同</errorWord>
      <group>L1_AI</group>
      <groupName>深度校对</groupName>
      <ability>L2_AI_Word</ability>
      <abilityName>字词纠错</abilityName>
      <candidateList>
        <item>签订合同</item>
      </candidateList>
      <explain/>
      <paraID>6E03B590</paraID>
      <start>26</start>
      <end>30</end>
      <status>modified</status>
      <modifiedWord>签订合同</modifiedWord>
      <trackRevisions>false</trackRevisions>
    </reviewItem>
    <reviewItem>
      <errorID>5166e9c3-6365-4640-b204-105f644a7961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1C7E9C35</paraID>
      <start>0</start>
      <end>2</end>
      <status>unmodified</status>
      <modifiedWord/>
      <trackRevisions>false</trackRevisions>
    </reviewItem>
    <reviewItem>
      <errorID>d68ad78e-4251-48f7-9c59-d63dc1f87957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BC1C0B7</paraID>
      <start>0</start>
      <end>2</end>
      <status>unmodified</status>
      <modifiedWord/>
      <trackRevisions>false</trackRevisions>
    </reviewItem>
    <reviewItem>
      <errorID>8bdf9afe-fc19-4a9d-b92f-5d0b768534a2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47F87D9B</paraID>
      <start>0</start>
      <end>2</end>
      <status>unmodified</status>
      <modifiedWord/>
      <trackRevisions>false</trackRevisions>
    </reviewItem>
    <reviewItem>
      <errorID>4545b127-b8f2-495d-8368-2e641622123e</errorID>
      <errorWord>(</errorWord>
      <group>L1_Format</group>
      <groupName>格式问题</groupName>
      <ability>L2_HalfPunc</ability>
      <abilityName>全半角检查</abilityName>
      <candidateList>
        <item>（</item>
      </candidateList>
      <explain>文本全半角错误。</explain>
      <paraID>47F87D9B</paraID>
      <start>12</start>
      <end>13</end>
      <status>unmodified</status>
      <modifiedWord/>
      <trackRevisions>false</trackRevisions>
    </reviewItem>
    <reviewItem>
      <errorID>8e7baa2c-a749-46ba-ac66-49b9d3ab105b</errorID>
      <errorWord>)</errorWord>
      <group>L1_Format</group>
      <groupName>格式问题</groupName>
      <ability>L2_HalfPunc</ability>
      <abilityName>全半角检查</abilityName>
      <candidateList>
        <item>）</item>
      </candidateList>
      <explain>文本全半角错误。</explain>
      <paraID>47F87D9B</paraID>
      <start>23</start>
      <end>24</end>
      <status>unmodified</status>
      <modifiedWord/>
      <trackRevisions>false</trackRevisions>
    </reviewItem>
    <reviewItem>
      <errorID>5da611f8-22a1-4a24-ab88-cece710d37a3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638F6F4E</paraID>
      <start>0</start>
      <end>2</end>
      <status>unmodified</status>
      <modifiedWord/>
      <trackRevisions>false</trackRevisions>
    </reviewItem>
    <reviewItem>
      <errorID>f43519a9-b076-4049-a1a6-fa645befb0d0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1C9F189E</paraID>
      <start>0</start>
      <end>2</end>
      <status>unmodified</status>
      <modifiedWord/>
      <trackRevisions>false</trackRevisions>
    </reviewItem>
    <reviewItem>
      <errorID>fa74ad95-ab41-41cc-86cc-7b7b75624b20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517822B0</paraID>
      <start>0</start>
      <end>2</end>
      <status>unmodified</status>
      <modifiedWord/>
      <trackRevisions>false</trackRevisions>
    </reviewItem>
    <reviewItem>
      <errorID>f5ad55f8-7edc-4bc2-bd1d-436d4a86db9c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EFB1163</paraID>
      <start>0</start>
      <end>2</end>
      <status>unmodified</status>
      <modifiedWord/>
      <trackRevisions>false</trackRevisions>
    </reviewItem>
    <reviewItem>
      <errorID>0e7e5302-7a4b-45af-ad15-351efe852d05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1EB2E2A4</paraID>
      <start>0</start>
      <end>2</end>
      <status>unmodified</status>
      <modifiedWord/>
      <trackRevisions>false</trackRevisions>
    </reviewItem>
    <reviewItem>
      <errorID>194bc4ef-1f5b-43be-bedf-99beaf29c9eb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1E5481A7</paraID>
      <start>0</start>
      <end>2</end>
      <status>unmodified</status>
      <modifiedWord/>
      <trackRevisions>false</trackRevisions>
    </reviewItem>
    <reviewItem>
      <errorID>27d9aca5-4b82-4a13-a497-e9e03833c24a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410A0F33</paraID>
      <start>0</start>
      <end>2</end>
      <status>unmodified</status>
      <modifiedWord/>
      <trackRevisions>false</trackRevisions>
    </reviewItem>
    <reviewItem>
      <errorID>aae34cb4-4baa-461f-ba95-4a23e4a56ea2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62AD82B1</paraID>
      <start>0</start>
      <end>2</end>
      <status>unmodified</status>
      <modifiedWord/>
      <trackRevisions>false</trackRevisions>
    </reviewItem>
    <reviewItem>
      <errorID>62e5b666-dc30-462a-9a2a-78e5ba8f3e49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5260E043</paraID>
      <start>0</start>
      <end>2</end>
      <status>unmodified</status>
      <modifiedWord/>
      <trackRevisions>false</trackRevisions>
    </reviewItem>
    <reviewItem>
      <errorID>6c3bc5f5-7446-4809-802c-30ff95e84672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6493B3A0</paraID>
      <start>0</start>
      <end>2</end>
      <status>unmodified</status>
      <modifiedWord/>
      <trackRevisions>false</trackRevisions>
    </reviewItem>
    <reviewItem>
      <errorID>a164cc69-b31a-41fd-bf8b-14e21ae245d5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7EA9B4A7</paraID>
      <start>0</start>
      <end>2</end>
      <status>unmodified</status>
      <modifiedWord/>
      <trackRevisions>false</trackRevisions>
    </reviewItem>
    <reviewItem>
      <errorID>dcb5b35d-5c95-4d10-8218-99a770321fef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604687E</paraID>
      <start>0</start>
      <end>2</end>
      <status>unmodified</status>
      <modifiedWord/>
      <trackRevisions>false</trackRevisions>
    </reviewItem>
    <reviewItem>
      <errorID>0349e941-638f-49df-a884-1619aa740daa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79BE56C1</paraID>
      <start>0</start>
      <end>2</end>
      <status>unmodified</status>
      <modifiedWord/>
      <trackRevisions>false</trackRevisions>
    </reviewItem>
    <reviewItem>
      <errorID>3d1609a1-6117-4fe2-b5ab-5c3ed064eb2d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5A49F080</paraID>
      <start>0</start>
      <end>2</end>
      <status>unmodified</status>
      <modifiedWord/>
      <trackRevisions>false</trackRevisions>
    </reviewItem>
    <reviewItem>
      <errorID>1e82cab0-3b71-4a54-9130-89e2f64d31c1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4DAC7045</paraID>
      <start>0</start>
      <end>2</end>
      <status>unmodified</status>
      <modifiedWord/>
      <trackRevisions>false</trackRevisions>
    </reviewItem>
    <reviewItem>
      <errorID>43cd7b68-eb7b-4373-b5a7-af5631d3153e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245365F1</paraID>
      <start>0</start>
      <end>2</end>
      <status>unmodified</status>
      <modifiedWord/>
      <trackRevisions>false</trackRevisions>
    </reviewItem>
    <reviewItem>
      <errorID>7de48545-f882-44c8-933a-4429006eb341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23B4E000</paraID>
      <start>0</start>
      <end>2</end>
      <status>unmodified</status>
      <modifiedWord/>
      <trackRevisions>false</trackRevisions>
    </reviewItem>
    <reviewItem>
      <errorID>a37bfd2f-b4e8-40f2-9bc8-dd12d101f71d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4B8FA47B</paraID>
      <start>0</start>
      <end>2</end>
      <status>unmodified</status>
      <modifiedWord/>
      <trackRevisions>false</trackRevisions>
    </reviewItem>
    <reviewItem>
      <errorID>4ccae4ce-d55e-459e-a602-bd88423b453f</errorID>
      <errorWord>标</errorWord>
      <group>L1_Word</group>
      <groupName>字词问题</groupName>
      <ability>L2_Typo</ability>
      <abilityName>字词错误</abilityName>
      <candidateList>
        <item>标人</item>
      </candidateList>
      <explain/>
      <paraID>4B8FA47B</paraID>
      <start>24</start>
      <end>25</end>
      <status>unmodified</status>
      <modifiedWord/>
      <trackRevisions>false</trackRevisions>
    </reviewItem>
    <reviewItem>
      <errorID>e9455376-987b-4d81-9977-36d9495f8d56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1899FE72</paraID>
      <start>0</start>
      <end>2</end>
      <status>unmodified</status>
      <modifiedWord/>
      <trackRevisions>false</trackRevisions>
    </reviewItem>
    <reviewItem>
      <errorID>da702b3f-5a1a-4f3a-a741-5e45508f54ef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208C806B</paraID>
      <start>0</start>
      <end>2</end>
      <status>unmodified</status>
      <modifiedWord/>
      <trackRevisions>false</trackRevisions>
    </reviewItem>
    <reviewItem>
      <errorID>f5d66637-894e-4adf-80bc-e7c66deaf503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28E50ACE</paraID>
      <start>0</start>
      <end>2</end>
      <status>unmodified</status>
      <modifiedWord/>
      <trackRevisions>false</trackRevisions>
    </reviewItem>
    <reviewItem>
      <errorID>9c5a906f-b49e-4b01-8ca4-5c573043e4a8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4311E5CF</paraID>
      <start>0</start>
      <end>2</end>
      <status>unmodified</status>
      <modifiedWord/>
      <trackRevisions>false</trackRevisions>
    </reviewItem>
    <reviewItem>
      <errorID>58746569-c70a-4c5d-ac77-44c29921e0f1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23D89490</paraID>
      <start>0</start>
      <end>2</end>
      <status>unmodified</status>
      <modifiedWord/>
      <trackRevisions>false</trackRevisions>
    </reviewItem>
    <reviewItem>
      <errorID>9df9547d-a6c7-4ad4-a31f-24eeac9f07f2</errorID>
      <errorWord>,</errorWord>
      <group>L1_Format</group>
      <groupName>格式问题</groupName>
      <ability>L2_HalfPunc</ability>
      <abilityName>全半角检查</abilityName>
      <candidateList>
        <item>，</item>
      </candidateList>
      <explain>文本全半角错误。</explain>
      <paraID>3B70C0E4</paraID>
      <start>29</start>
      <end>30</end>
      <status>unmodified</status>
      <modifiedWord/>
      <trackRevisions>false</trackRevisions>
    </reviewItem>
    <reviewItem>
      <errorID>8111aa22-db63-426b-8145-037fc0fc48c6</errorID>
      <errorWord>与其</errorWord>
      <group>L1_Word</group>
      <groupName>字词问题</groupName>
      <ability>L2_Typo</ability>
      <abilityName>字词错误</abilityName>
      <candidateList>
        <item>与</item>
      </candidateList>
      <explain>（舆）yù参与：～会。</explain>
      <paraID>3029B46D</paraID>
      <start>27</start>
      <end>28</end>
      <status>modified</status>
      <modifiedWord>与</modifiedWord>
      <trackRevisions>false</trackRevisions>
    </reviewItem>
    <reviewItem>
      <errorID>7aa2e2eb-d10f-42fa-97b4-40b25cc34f24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737863AB</paraID>
      <start>5</start>
      <end>7</end>
      <status>unmodified</status>
      <modifiedWord/>
      <trackRevisions>false</trackRevisions>
    </reviewItem>
    <reviewItem>
      <errorID>88bd8ec0-44aa-4543-90ed-8a9e6df667e9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131CD00E</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cdbfcb3b-52f8-47fe-975f-e55f3daaced9}">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5529</Words>
  <Characters>5711</Characters>
  <Lines>195</Lines>
  <Paragraphs>192</Paragraphs>
  <TotalTime>23</TotalTime>
  <ScaleCrop>false</ScaleCrop>
  <LinksUpToDate>false</LinksUpToDate>
  <CharactersWithSpaces>6955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2023-06-07T11:02:00Z</dcterms:created>
  <dc:creator>阿义</dc:creator>
  <cp:lastModifiedBy>Lory</cp:lastModifiedBy>
  <cp:lastPrinted>2026-05-26T06:54:00Z</cp:lastPrinted>
  <dcterms:modified xsi:type="dcterms:W3CDTF">2026-08-19T09:29:01Z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09DAE6045FED4CFA96BC008098D82969_13</vt:lpwstr>
  </property>
  <property fmtid="{D5CDD505-2E9C-101B-9397-08002B2CF9AE}" pid="4" name="KSOTemplateDocerSaveRecord">
    <vt:lpwstr>eyJoZGlkIjoiZDc0ZmE3OGU4YmQ3ZTE0ODliY2YxNDhhOWYxMWMwM2MiLCJ1c2VySWQiOiIzOTkwMzQ3MzQifQ==</vt:lpwstr>
  </property>
</Properties>
</file>