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67" w:rsidRDefault="00814267" w:rsidP="00814267">
      <w:pPr>
        <w:jc w:val="center"/>
        <w:rPr>
          <w:rFonts w:ascii="黑体" w:eastAsia="黑体" w:hAnsi="黑体"/>
          <w:sz w:val="36"/>
          <w:szCs w:val="36"/>
        </w:rPr>
      </w:pPr>
      <w:r w:rsidRPr="00814267">
        <w:rPr>
          <w:rFonts w:ascii="黑体" w:eastAsia="黑体" w:hAnsi="黑体" w:hint="eastAsia"/>
          <w:sz w:val="36"/>
          <w:szCs w:val="36"/>
        </w:rPr>
        <w:t>开标</w:t>
      </w:r>
      <w:r w:rsidR="00914234">
        <w:rPr>
          <w:rFonts w:ascii="黑体" w:eastAsia="黑体" w:hAnsi="黑体" w:hint="eastAsia"/>
          <w:sz w:val="36"/>
          <w:szCs w:val="36"/>
        </w:rPr>
        <w:t>相关</w:t>
      </w:r>
      <w:r w:rsidRPr="00814267">
        <w:rPr>
          <w:rFonts w:ascii="黑体" w:eastAsia="黑体" w:hAnsi="黑体" w:hint="eastAsia"/>
          <w:sz w:val="36"/>
          <w:szCs w:val="36"/>
        </w:rPr>
        <w:t>情况说明</w:t>
      </w:r>
    </w:p>
    <w:p w:rsidR="004575AC" w:rsidRDefault="004575AC" w:rsidP="004575AC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814267" w:rsidRPr="004575AC" w:rsidRDefault="004575AC" w:rsidP="00790F24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4575AC">
        <w:rPr>
          <w:rFonts w:ascii="仿宋" w:eastAsia="仿宋" w:hAnsi="仿宋" w:hint="eastAsia"/>
          <w:b/>
          <w:sz w:val="30"/>
          <w:szCs w:val="30"/>
        </w:rPr>
        <w:t>各投标单位：</w:t>
      </w:r>
    </w:p>
    <w:p w:rsidR="00814267" w:rsidRPr="004575AC" w:rsidRDefault="00814267" w:rsidP="00790F24">
      <w:pPr>
        <w:spacing w:line="52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4575AC">
        <w:rPr>
          <w:rFonts w:ascii="仿宋" w:eastAsia="仿宋" w:hAnsi="仿宋" w:hint="eastAsia"/>
          <w:sz w:val="30"/>
          <w:szCs w:val="30"/>
        </w:rPr>
        <w:t>“安徽荣军展陈馆”建设项目于2022年4月2日</w:t>
      </w:r>
      <w:r w:rsidR="004575AC" w:rsidRPr="004575AC">
        <w:rPr>
          <w:rFonts w:ascii="仿宋" w:eastAsia="仿宋" w:hAnsi="仿宋" w:hint="eastAsia"/>
          <w:sz w:val="30"/>
          <w:szCs w:val="30"/>
        </w:rPr>
        <w:t>上午9时30分</w:t>
      </w:r>
      <w:r w:rsidRPr="004575AC">
        <w:rPr>
          <w:rFonts w:ascii="仿宋" w:eastAsia="仿宋" w:hAnsi="仿宋" w:hint="eastAsia"/>
          <w:sz w:val="30"/>
          <w:szCs w:val="30"/>
        </w:rPr>
        <w:t>按</w:t>
      </w:r>
      <w:r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法定程序组织</w:t>
      </w:r>
      <w:r w:rsid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了</w:t>
      </w:r>
      <w:r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公开开标，现将有关事宜告知以下：</w:t>
      </w:r>
    </w:p>
    <w:p w:rsidR="00814267" w:rsidRPr="004575AC" w:rsidRDefault="004575AC" w:rsidP="00790F24">
      <w:pPr>
        <w:spacing w:line="52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投标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资格条件符合的公司</w:t>
      </w:r>
      <w:r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报名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共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43家，</w:t>
      </w:r>
      <w:proofErr w:type="gramStart"/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废标5家</w:t>
      </w:r>
      <w:proofErr w:type="gramEnd"/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，有效报价38家，各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投标人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在院方评审人员和代理机构人员监督下，现场拆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开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了密封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的投标材料的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文件袋，并在商务报价表上签字进行了确认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因桐城市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疫情防控的要求和规定，任何单位不得私自组织聚集性活动（特别是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桐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城市以外人员），所以随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后院方评审人员随机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从</w:t>
      </w:r>
      <w:r w:rsidR="00790F24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投标文件中</w:t>
      </w:r>
      <w:r w:rsidR="00790F24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抽取了5家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桐城</w:t>
      </w:r>
      <w:r w:rsidR="00790F24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本地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公司</w:t>
      </w:r>
      <w:r w:rsidR="00790F24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的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法人或委托代理人前往</w:t>
      </w:r>
      <w:proofErr w:type="gramStart"/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桐</w:t>
      </w:r>
      <w:proofErr w:type="gramEnd"/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城市金瑞古井大酒店</w:t>
      </w:r>
      <w:r w:rsidR="00790F24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二楼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会议中心监督</w:t>
      </w:r>
      <w:r w:rsidR="009449C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招标代理机构工作人员的所有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报价</w:t>
      </w:r>
      <w:r w:rsidR="00790F24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录入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统计和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计算</w:t>
      </w:r>
      <w:r w:rsidR="009449C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，并进行了现场签字确认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，最终确定了中标</w:t>
      </w:r>
      <w:proofErr w:type="gramStart"/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侯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选</w:t>
      </w:r>
      <w:r w:rsidR="00814267"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人</w:t>
      </w:r>
      <w:proofErr w:type="gramEnd"/>
      <w:r w:rsidRPr="004575AC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:rsidR="00814267" w:rsidRPr="00790F24" w:rsidRDefault="004575AC" w:rsidP="00790F24">
      <w:pPr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790F24">
        <w:rPr>
          <w:rFonts w:ascii="仿宋" w:eastAsia="仿宋" w:hAnsi="仿宋" w:hint="eastAsia"/>
          <w:b/>
          <w:sz w:val="30"/>
          <w:szCs w:val="30"/>
        </w:rPr>
        <w:t>附：</w:t>
      </w:r>
      <w:r w:rsidR="00814267" w:rsidRPr="00790F24">
        <w:rPr>
          <w:rFonts w:ascii="仿宋" w:eastAsia="仿宋" w:hAnsi="仿宋" w:hint="eastAsia"/>
          <w:b/>
          <w:sz w:val="30"/>
          <w:szCs w:val="30"/>
        </w:rPr>
        <w:t>五家</w:t>
      </w:r>
      <w:r w:rsidR="00790F24" w:rsidRPr="00790F24">
        <w:rPr>
          <w:rFonts w:ascii="仿宋" w:eastAsia="仿宋" w:hAnsi="仿宋" w:hint="eastAsia"/>
          <w:b/>
          <w:sz w:val="30"/>
          <w:szCs w:val="30"/>
        </w:rPr>
        <w:t>报名</w:t>
      </w:r>
      <w:r w:rsidRPr="00790F24">
        <w:rPr>
          <w:rFonts w:ascii="仿宋" w:eastAsia="仿宋" w:hAnsi="仿宋" w:hint="eastAsia"/>
          <w:b/>
          <w:sz w:val="30"/>
          <w:szCs w:val="30"/>
        </w:rPr>
        <w:t>公司</w:t>
      </w:r>
      <w:proofErr w:type="gramStart"/>
      <w:r w:rsidR="00790F24" w:rsidRPr="00790F24">
        <w:rPr>
          <w:rFonts w:ascii="仿宋" w:eastAsia="仿宋" w:hAnsi="仿宋" w:hint="eastAsia"/>
          <w:b/>
          <w:sz w:val="30"/>
          <w:szCs w:val="30"/>
        </w:rPr>
        <w:t>的</w:t>
      </w:r>
      <w:r w:rsidR="00814267" w:rsidRPr="00790F24">
        <w:rPr>
          <w:rFonts w:ascii="仿宋" w:eastAsia="仿宋" w:hAnsi="仿宋" w:hint="eastAsia"/>
          <w:b/>
          <w:sz w:val="30"/>
          <w:szCs w:val="30"/>
        </w:rPr>
        <w:t>废标原因</w:t>
      </w:r>
      <w:proofErr w:type="gramEnd"/>
    </w:p>
    <w:p w:rsidR="00790F24" w:rsidRPr="00790F24" w:rsidRDefault="004336A3" w:rsidP="00790F24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790F24">
        <w:rPr>
          <w:rFonts w:ascii="仿宋" w:eastAsia="仿宋" w:hAnsi="仿宋" w:hint="eastAsia"/>
          <w:sz w:val="30"/>
          <w:szCs w:val="30"/>
        </w:rPr>
        <w:t>安徽坤之</w:t>
      </w:r>
      <w:proofErr w:type="gramStart"/>
      <w:r w:rsidRPr="00790F24">
        <w:rPr>
          <w:rFonts w:ascii="仿宋" w:eastAsia="仿宋" w:hAnsi="仿宋" w:hint="eastAsia"/>
          <w:sz w:val="30"/>
          <w:szCs w:val="30"/>
        </w:rPr>
        <w:t>盛建设</w:t>
      </w:r>
      <w:proofErr w:type="gramEnd"/>
      <w:r w:rsidRPr="00790F24">
        <w:rPr>
          <w:rFonts w:ascii="仿宋" w:eastAsia="仿宋" w:hAnsi="仿宋" w:hint="eastAsia"/>
          <w:sz w:val="30"/>
          <w:szCs w:val="30"/>
        </w:rPr>
        <w:t>工程有限公司，未按时到达现场递交投标文件，</w:t>
      </w:r>
      <w:r w:rsidR="00790F24" w:rsidRPr="00790F24">
        <w:rPr>
          <w:rFonts w:ascii="仿宋" w:eastAsia="仿宋" w:hAnsi="仿宋" w:hint="eastAsia"/>
          <w:sz w:val="30"/>
          <w:szCs w:val="30"/>
        </w:rPr>
        <w:t>通</w:t>
      </w:r>
      <w:r w:rsidRPr="00790F24">
        <w:rPr>
          <w:rFonts w:ascii="仿宋" w:eastAsia="仿宋" w:hAnsi="仿宋" w:hint="eastAsia"/>
          <w:sz w:val="30"/>
          <w:szCs w:val="30"/>
        </w:rPr>
        <w:t>过</w:t>
      </w:r>
      <w:r w:rsidR="00790F24" w:rsidRPr="00790F24">
        <w:rPr>
          <w:rFonts w:ascii="仿宋" w:eastAsia="仿宋" w:hAnsi="仿宋" w:hint="eastAsia"/>
          <w:sz w:val="30"/>
          <w:szCs w:val="30"/>
        </w:rPr>
        <w:t>手机</w:t>
      </w:r>
      <w:r w:rsidRPr="00790F24">
        <w:rPr>
          <w:rFonts w:ascii="仿宋" w:eastAsia="仿宋" w:hAnsi="仿宋" w:hint="eastAsia"/>
          <w:sz w:val="30"/>
          <w:szCs w:val="30"/>
        </w:rPr>
        <w:t>联系报名人，确认开标时间九点半之前无法到达</w:t>
      </w:r>
      <w:r w:rsidR="00790F24" w:rsidRPr="00790F24">
        <w:rPr>
          <w:rFonts w:ascii="仿宋" w:eastAsia="仿宋" w:hAnsi="仿宋" w:hint="eastAsia"/>
          <w:sz w:val="30"/>
          <w:szCs w:val="30"/>
        </w:rPr>
        <w:t>，</w:t>
      </w:r>
      <w:r w:rsidRPr="00790F24">
        <w:rPr>
          <w:rFonts w:ascii="仿宋" w:eastAsia="仿宋" w:hAnsi="仿宋" w:hint="eastAsia"/>
          <w:sz w:val="30"/>
          <w:szCs w:val="30"/>
        </w:rPr>
        <w:t>因此</w:t>
      </w:r>
      <w:r w:rsidR="00790F24">
        <w:rPr>
          <w:rFonts w:ascii="仿宋" w:eastAsia="仿宋" w:hAnsi="仿宋" w:hint="eastAsia"/>
          <w:sz w:val="30"/>
          <w:szCs w:val="30"/>
        </w:rPr>
        <w:t>对方</w:t>
      </w:r>
      <w:r w:rsidRPr="00790F24">
        <w:rPr>
          <w:rFonts w:ascii="仿宋" w:eastAsia="仿宋" w:hAnsi="仿宋" w:hint="eastAsia"/>
          <w:sz w:val="30"/>
          <w:szCs w:val="30"/>
        </w:rPr>
        <w:t>自动放弃本次投标</w:t>
      </w:r>
      <w:r w:rsidR="002A47D2">
        <w:rPr>
          <w:rFonts w:ascii="仿宋" w:eastAsia="仿宋" w:hAnsi="仿宋" w:hint="eastAsia"/>
          <w:sz w:val="30"/>
          <w:szCs w:val="30"/>
        </w:rPr>
        <w:t>，未参与报价</w:t>
      </w:r>
      <w:r w:rsidR="00790F24" w:rsidRPr="00790F24">
        <w:rPr>
          <w:rFonts w:ascii="仿宋" w:eastAsia="仿宋" w:hAnsi="仿宋" w:hint="eastAsia"/>
          <w:sz w:val="30"/>
          <w:szCs w:val="30"/>
        </w:rPr>
        <w:t>；</w:t>
      </w:r>
    </w:p>
    <w:p w:rsidR="00790F24" w:rsidRDefault="004336A3" w:rsidP="00790F24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790F24">
        <w:rPr>
          <w:rFonts w:ascii="仿宋" w:eastAsia="仿宋" w:hAnsi="仿宋" w:hint="eastAsia"/>
          <w:sz w:val="30"/>
          <w:szCs w:val="30"/>
        </w:rPr>
        <w:t>安徽华之</w:t>
      </w:r>
      <w:r w:rsidR="002A47D2">
        <w:rPr>
          <w:rFonts w:ascii="仿宋" w:eastAsia="仿宋" w:hAnsi="仿宋" w:hint="eastAsia"/>
          <w:sz w:val="30"/>
          <w:szCs w:val="30"/>
        </w:rPr>
        <w:t>语</w:t>
      </w:r>
      <w:r w:rsidRPr="00790F24">
        <w:rPr>
          <w:rFonts w:ascii="仿宋" w:eastAsia="仿宋" w:hAnsi="仿宋" w:hint="eastAsia"/>
          <w:sz w:val="30"/>
          <w:szCs w:val="30"/>
        </w:rPr>
        <w:t>建筑工程有限公司，</w:t>
      </w:r>
      <w:r w:rsidR="00790F24">
        <w:rPr>
          <w:rFonts w:ascii="仿宋" w:eastAsia="仿宋" w:hAnsi="仿宋" w:hint="eastAsia"/>
          <w:sz w:val="30"/>
          <w:szCs w:val="30"/>
        </w:rPr>
        <w:t>原因：</w:t>
      </w:r>
      <w:r w:rsidRPr="00790F24">
        <w:rPr>
          <w:rFonts w:ascii="仿宋" w:eastAsia="仿宋" w:hAnsi="仿宋" w:hint="eastAsia"/>
          <w:sz w:val="30"/>
          <w:szCs w:val="30"/>
        </w:rPr>
        <w:t>法人身份证</w:t>
      </w:r>
      <w:r w:rsidR="004E3125">
        <w:rPr>
          <w:rFonts w:ascii="仿宋" w:eastAsia="仿宋" w:hAnsi="仿宋" w:hint="eastAsia"/>
          <w:sz w:val="30"/>
          <w:szCs w:val="30"/>
        </w:rPr>
        <w:t>复印</w:t>
      </w:r>
      <w:r w:rsidRPr="00790F24">
        <w:rPr>
          <w:rFonts w:ascii="仿宋" w:eastAsia="仿宋" w:hAnsi="仿宋" w:hint="eastAsia"/>
          <w:sz w:val="30"/>
          <w:szCs w:val="30"/>
        </w:rPr>
        <w:t>件</w:t>
      </w:r>
      <w:r w:rsidR="00790F24">
        <w:rPr>
          <w:rFonts w:ascii="仿宋" w:eastAsia="仿宋" w:hAnsi="仿宋" w:hint="eastAsia"/>
          <w:sz w:val="30"/>
          <w:szCs w:val="30"/>
        </w:rPr>
        <w:t>和</w:t>
      </w:r>
      <w:r w:rsidRPr="00790F24">
        <w:rPr>
          <w:rFonts w:ascii="仿宋" w:eastAsia="仿宋" w:hAnsi="仿宋" w:hint="eastAsia"/>
          <w:sz w:val="30"/>
          <w:szCs w:val="30"/>
        </w:rPr>
        <w:t>公司营业执照</w:t>
      </w:r>
      <w:r w:rsidR="004E3125">
        <w:rPr>
          <w:rFonts w:ascii="仿宋" w:eastAsia="仿宋" w:hAnsi="仿宋" w:hint="eastAsia"/>
          <w:sz w:val="30"/>
          <w:szCs w:val="30"/>
        </w:rPr>
        <w:t>法人不符</w:t>
      </w:r>
      <w:r w:rsidR="002A47D2">
        <w:rPr>
          <w:rFonts w:ascii="仿宋" w:eastAsia="仿宋" w:hAnsi="仿宋" w:hint="eastAsia"/>
          <w:sz w:val="30"/>
          <w:szCs w:val="30"/>
        </w:rPr>
        <w:t>，未参与报价</w:t>
      </w:r>
      <w:r w:rsidRPr="00790F24">
        <w:rPr>
          <w:rFonts w:ascii="仿宋" w:eastAsia="仿宋" w:hAnsi="仿宋" w:hint="eastAsia"/>
          <w:sz w:val="30"/>
          <w:szCs w:val="30"/>
        </w:rPr>
        <w:t>；</w:t>
      </w:r>
    </w:p>
    <w:p w:rsidR="004E3125" w:rsidRDefault="004336A3" w:rsidP="004E3125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790F24">
        <w:rPr>
          <w:rFonts w:ascii="仿宋" w:eastAsia="仿宋" w:hAnsi="仿宋" w:hint="eastAsia"/>
          <w:sz w:val="30"/>
          <w:szCs w:val="30"/>
        </w:rPr>
        <w:t>安徽长久建筑工程有限公司</w:t>
      </w:r>
      <w:r w:rsidR="00790F24">
        <w:rPr>
          <w:rFonts w:ascii="仿宋" w:eastAsia="仿宋" w:hAnsi="仿宋" w:hint="eastAsia"/>
          <w:sz w:val="30"/>
          <w:szCs w:val="30"/>
        </w:rPr>
        <w:t>，原因</w:t>
      </w:r>
      <w:r w:rsidR="00790F24">
        <w:rPr>
          <w:rFonts w:ascii="仿宋" w:eastAsia="仿宋" w:hAnsi="仿宋"/>
          <w:sz w:val="30"/>
          <w:szCs w:val="30"/>
        </w:rPr>
        <w:t>：</w:t>
      </w:r>
      <w:r w:rsidRPr="00790F24">
        <w:rPr>
          <w:rFonts w:ascii="仿宋" w:eastAsia="仿宋" w:hAnsi="仿宋" w:hint="eastAsia"/>
          <w:sz w:val="30"/>
          <w:szCs w:val="30"/>
        </w:rPr>
        <w:t>投标文件提供的项目</w:t>
      </w:r>
      <w:r w:rsidR="00790F24">
        <w:rPr>
          <w:rFonts w:ascii="仿宋" w:eastAsia="仿宋" w:hAnsi="仿宋" w:hint="eastAsia"/>
          <w:sz w:val="30"/>
          <w:szCs w:val="30"/>
        </w:rPr>
        <w:t>工程量</w:t>
      </w:r>
      <w:r w:rsidRPr="00790F24">
        <w:rPr>
          <w:rFonts w:ascii="仿宋" w:eastAsia="仿宋" w:hAnsi="仿宋" w:hint="eastAsia"/>
          <w:sz w:val="30"/>
          <w:szCs w:val="30"/>
        </w:rPr>
        <w:t>明细清单与招标文件不符</w:t>
      </w:r>
      <w:r w:rsidR="00790F24">
        <w:rPr>
          <w:rFonts w:ascii="仿宋" w:eastAsia="仿宋" w:hAnsi="仿宋" w:hint="eastAsia"/>
          <w:sz w:val="30"/>
          <w:szCs w:val="30"/>
        </w:rPr>
        <w:t>；</w:t>
      </w:r>
      <w:r w:rsidRPr="00790F24">
        <w:rPr>
          <w:rFonts w:ascii="仿宋" w:eastAsia="仿宋" w:hAnsi="仿宋" w:hint="eastAsia"/>
          <w:sz w:val="30"/>
          <w:szCs w:val="30"/>
        </w:rPr>
        <w:t xml:space="preserve"> </w:t>
      </w:r>
    </w:p>
    <w:p w:rsidR="00790F24" w:rsidRPr="004E3125" w:rsidRDefault="004336A3" w:rsidP="004E3125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790F24">
        <w:rPr>
          <w:rFonts w:ascii="仿宋" w:eastAsia="仿宋" w:hAnsi="仿宋" w:hint="eastAsia"/>
          <w:sz w:val="30"/>
          <w:szCs w:val="30"/>
        </w:rPr>
        <w:t xml:space="preserve"> </w:t>
      </w:r>
      <w:r w:rsidR="004E3125" w:rsidRPr="00790F24">
        <w:rPr>
          <w:rFonts w:ascii="仿宋" w:eastAsia="仿宋" w:hAnsi="仿宋" w:hint="eastAsia"/>
          <w:sz w:val="30"/>
          <w:szCs w:val="30"/>
        </w:rPr>
        <w:t>安徽吕兴建设工程有限公司</w:t>
      </w:r>
      <w:r w:rsidR="004E3125">
        <w:rPr>
          <w:rFonts w:ascii="仿宋" w:eastAsia="仿宋" w:hAnsi="仿宋" w:hint="eastAsia"/>
          <w:sz w:val="30"/>
          <w:szCs w:val="30"/>
        </w:rPr>
        <w:t>，</w:t>
      </w:r>
      <w:r w:rsidR="004E3125" w:rsidRPr="00790F24">
        <w:rPr>
          <w:rFonts w:ascii="仿宋" w:eastAsia="仿宋" w:hAnsi="仿宋" w:hint="eastAsia"/>
          <w:sz w:val="30"/>
          <w:szCs w:val="30"/>
        </w:rPr>
        <w:t>原因：投标文件提供的项目</w:t>
      </w:r>
      <w:r w:rsidR="004E3125">
        <w:rPr>
          <w:rFonts w:ascii="仿宋" w:eastAsia="仿宋" w:hAnsi="仿宋" w:hint="eastAsia"/>
          <w:sz w:val="30"/>
          <w:szCs w:val="30"/>
        </w:rPr>
        <w:t>工程量</w:t>
      </w:r>
      <w:r w:rsidR="004E3125" w:rsidRPr="00790F24">
        <w:rPr>
          <w:rFonts w:ascii="仿宋" w:eastAsia="仿宋" w:hAnsi="仿宋" w:hint="eastAsia"/>
          <w:sz w:val="30"/>
          <w:szCs w:val="30"/>
        </w:rPr>
        <w:t>明细清单与招标文件不符</w:t>
      </w:r>
      <w:r w:rsidR="004E3125">
        <w:rPr>
          <w:rFonts w:ascii="仿宋" w:eastAsia="仿宋" w:hAnsi="仿宋" w:hint="eastAsia"/>
          <w:sz w:val="30"/>
          <w:szCs w:val="30"/>
        </w:rPr>
        <w:t>；</w:t>
      </w:r>
    </w:p>
    <w:p w:rsidR="004E3125" w:rsidRPr="009449CC" w:rsidRDefault="004336A3" w:rsidP="009449CC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790F24">
        <w:rPr>
          <w:rFonts w:ascii="仿宋" w:eastAsia="仿宋" w:hAnsi="仿宋" w:hint="eastAsia"/>
          <w:sz w:val="30"/>
          <w:szCs w:val="30"/>
        </w:rPr>
        <w:t>安徽罗岗</w:t>
      </w:r>
      <w:r w:rsidR="002A47D2">
        <w:rPr>
          <w:rFonts w:ascii="仿宋" w:eastAsia="仿宋" w:hAnsi="仿宋" w:hint="eastAsia"/>
          <w:sz w:val="30"/>
          <w:szCs w:val="30"/>
        </w:rPr>
        <w:t>园</w:t>
      </w:r>
      <w:r w:rsidRPr="00790F24">
        <w:rPr>
          <w:rFonts w:ascii="仿宋" w:eastAsia="仿宋" w:hAnsi="仿宋" w:hint="eastAsia"/>
          <w:sz w:val="30"/>
          <w:szCs w:val="30"/>
        </w:rPr>
        <w:t>林建设工程有限公司</w:t>
      </w:r>
      <w:r w:rsidR="00790F24">
        <w:rPr>
          <w:rFonts w:ascii="仿宋" w:eastAsia="仿宋" w:hAnsi="仿宋" w:hint="eastAsia"/>
          <w:sz w:val="30"/>
          <w:szCs w:val="30"/>
        </w:rPr>
        <w:t>，原因：</w:t>
      </w:r>
      <w:r w:rsidRPr="00790F24">
        <w:rPr>
          <w:rFonts w:ascii="仿宋" w:eastAsia="仿宋" w:hAnsi="仿宋" w:hint="eastAsia"/>
          <w:sz w:val="30"/>
          <w:szCs w:val="30"/>
        </w:rPr>
        <w:t>投标文件中报价表中无投标报价，报价栏空白</w:t>
      </w:r>
      <w:r w:rsidR="004E3125">
        <w:rPr>
          <w:rFonts w:ascii="仿宋" w:eastAsia="仿宋" w:hAnsi="仿宋" w:hint="eastAsia"/>
          <w:sz w:val="30"/>
          <w:szCs w:val="30"/>
        </w:rPr>
        <w:t>。</w:t>
      </w:r>
      <w:r w:rsidRPr="00790F24">
        <w:rPr>
          <w:rFonts w:ascii="仿宋" w:eastAsia="仿宋" w:hAnsi="仿宋" w:hint="eastAsia"/>
          <w:sz w:val="30"/>
          <w:szCs w:val="30"/>
        </w:rPr>
        <w:t xml:space="preserve">   </w:t>
      </w:r>
    </w:p>
    <w:sectPr w:rsidR="004E3125" w:rsidRPr="009449CC" w:rsidSect="0078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82C"/>
    <w:multiLevelType w:val="hybridMultilevel"/>
    <w:tmpl w:val="C33EAD58"/>
    <w:lvl w:ilvl="0" w:tplc="F2D0D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6A3"/>
    <w:rsid w:val="00030AB0"/>
    <w:rsid w:val="002A47D2"/>
    <w:rsid w:val="004336A3"/>
    <w:rsid w:val="004575AC"/>
    <w:rsid w:val="004E3125"/>
    <w:rsid w:val="00784851"/>
    <w:rsid w:val="00790F24"/>
    <w:rsid w:val="00814267"/>
    <w:rsid w:val="00914234"/>
    <w:rsid w:val="009449CC"/>
    <w:rsid w:val="00A210D5"/>
    <w:rsid w:val="00C23766"/>
    <w:rsid w:val="00C5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F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</dc:creator>
  <cp:keywords/>
  <dc:description/>
  <cp:lastModifiedBy>zwk</cp:lastModifiedBy>
  <cp:revision>18</cp:revision>
  <dcterms:created xsi:type="dcterms:W3CDTF">2022-04-02T06:43:00Z</dcterms:created>
  <dcterms:modified xsi:type="dcterms:W3CDTF">2022-04-02T08:29:00Z</dcterms:modified>
</cp:coreProperties>
</file>